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5C572" w14:textId="34CB9031" w:rsidR="003436FE" w:rsidRPr="00222ADB" w:rsidRDefault="003436FE" w:rsidP="00222ADB">
      <w:pPr>
        <w:pStyle w:val="Subtitle"/>
        <w:spacing w:after="240"/>
      </w:pPr>
      <w:r w:rsidRPr="002B370E">
        <w:rPr>
          <w:lang w:val="en-GB"/>
        </w:rPr>
        <w:t xml:space="preserve">REFERENCE: </w:t>
      </w:r>
      <w:r w:rsidR="00222ADB" w:rsidRPr="00222ADB">
        <w:t xml:space="preserve">TD01_PP4_BGMK0200028  </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4D589350" w14:textId="77777777" w:rsidR="002F59DD" w:rsidRDefault="003436FE" w:rsidP="001C71BA">
      <w:pPr>
        <w:pStyle w:val="Subtitle"/>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p>
    <w:p w14:paraId="29433ABE" w14:textId="68F6760A" w:rsidR="003436FE" w:rsidRPr="002B370E" w:rsidRDefault="006531A0">
      <w:pPr>
        <w:pStyle w:val="Subtitle"/>
        <w:spacing w:after="240"/>
        <w:jc w:val="both"/>
        <w:rPr>
          <w:sz w:val="22"/>
          <w:szCs w:val="22"/>
          <w:lang w:val="en-GB"/>
        </w:rPr>
      </w:pPr>
      <w:hyperlink r:id="rId8" w:history="1">
        <w:r w:rsidRPr="00382DFF">
          <w:rPr>
            <w:rStyle w:val="Hyperlink"/>
            <w:sz w:val="22"/>
            <w:szCs w:val="22"/>
            <w:lang w:val="en-US"/>
          </w:rPr>
          <w:t>https://wikis.ec.europa.eu/display/ExactExternalWiki/ePRAG</w:t>
        </w:r>
      </w:hyperlink>
      <w:r w:rsidR="003436FE" w:rsidRPr="006531A0">
        <w:rPr>
          <w:sz w:val="22"/>
          <w:szCs w:val="22"/>
          <w:lang w:val="en-GB"/>
        </w:rPr>
        <w:t>).</w:t>
      </w:r>
      <w:r w:rsidR="003436FE" w:rsidRPr="002B370E">
        <w:rPr>
          <w:sz w:val="22"/>
          <w:szCs w:val="22"/>
          <w:lang w:val="en-GB"/>
        </w:rPr>
        <w:t xml:space="preserve"> </w:t>
      </w:r>
    </w:p>
    <w:p w14:paraId="7BB07EC7"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177D8A">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3B69EB19" w:rsidR="003436FE" w:rsidRPr="002B370E" w:rsidRDefault="004F74D0" w:rsidP="00707FA2">
            <w:pPr>
              <w:spacing w:before="120" w:after="120"/>
              <w:jc w:val="center"/>
              <w:rPr>
                <w:sz w:val="22"/>
                <w:szCs w:val="22"/>
              </w:rPr>
            </w:pPr>
            <w:r>
              <w:rPr>
                <w:sz w:val="22"/>
                <w:szCs w:val="22"/>
              </w:rPr>
              <w:t>09</w:t>
            </w:r>
            <w:r w:rsidR="00D4387C">
              <w:rPr>
                <w:sz w:val="22"/>
                <w:szCs w:val="22"/>
              </w:rPr>
              <w:t>.0</w:t>
            </w:r>
            <w:r>
              <w:rPr>
                <w:sz w:val="22"/>
                <w:szCs w:val="22"/>
              </w:rPr>
              <w:t>6</w:t>
            </w:r>
            <w:r w:rsidR="00D4387C">
              <w:rPr>
                <w:sz w:val="22"/>
                <w:szCs w:val="22"/>
              </w:rPr>
              <w:t>.2025</w:t>
            </w:r>
          </w:p>
        </w:tc>
        <w:tc>
          <w:tcPr>
            <w:tcW w:w="1572" w:type="dxa"/>
          </w:tcPr>
          <w:p w14:paraId="20CD8D06" w14:textId="73D795CB" w:rsidR="003436FE" w:rsidRPr="002B370E" w:rsidRDefault="00D4387C" w:rsidP="00F504D2">
            <w:pPr>
              <w:spacing w:before="120" w:after="120"/>
              <w:jc w:val="center"/>
              <w:rPr>
                <w:sz w:val="22"/>
                <w:szCs w:val="22"/>
              </w:rPr>
            </w:pPr>
            <w:r>
              <w:rPr>
                <w:sz w:val="22"/>
                <w:szCs w:val="22"/>
              </w:rPr>
              <w:t>1</w:t>
            </w:r>
            <w:r w:rsidR="00222ADB">
              <w:rPr>
                <w:sz w:val="22"/>
                <w:szCs w:val="22"/>
              </w:rPr>
              <w:t>5</w:t>
            </w:r>
            <w:r>
              <w:rPr>
                <w:sz w:val="22"/>
                <w:szCs w:val="22"/>
              </w:rPr>
              <w:t>.00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29891623" w:rsidR="003436FE" w:rsidRPr="002B370E" w:rsidRDefault="00E04E5E" w:rsidP="00707FA2">
            <w:pPr>
              <w:spacing w:before="120" w:after="120"/>
              <w:jc w:val="center"/>
              <w:rPr>
                <w:sz w:val="22"/>
                <w:szCs w:val="22"/>
              </w:rPr>
            </w:pPr>
            <w:r>
              <w:rPr>
                <w:sz w:val="22"/>
                <w:szCs w:val="22"/>
              </w:rPr>
              <w:t>8</w:t>
            </w:r>
            <w:r w:rsidR="003436FE" w:rsidRPr="001C71BA">
              <w:rPr>
                <w:sz w:val="22"/>
                <w:szCs w:val="22"/>
              </w:rPr>
              <w:t xml:space="preserve"> days before deadline for </w:t>
            </w:r>
            <w:r w:rsidR="00CA60BD" w:rsidRPr="001C71BA">
              <w:rPr>
                <w:sz w:val="22"/>
                <w:szCs w:val="22"/>
              </w:rPr>
              <w:t xml:space="preserve">submission of </w:t>
            </w:r>
            <w:r w:rsidR="003436FE" w:rsidRPr="001C71BA">
              <w:rPr>
                <w:sz w:val="22"/>
                <w:szCs w:val="22"/>
              </w:rPr>
              <w:t xml:space="preserve">tenders </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64388" w:rsidRPr="002B370E" w14:paraId="4A90CA89" w14:textId="77777777" w:rsidTr="00010683">
        <w:tc>
          <w:tcPr>
            <w:tcW w:w="4820" w:type="dxa"/>
            <w:shd w:val="pct10" w:color="auto" w:fill="FFFFFF"/>
          </w:tcPr>
          <w:p w14:paraId="3F07425A" w14:textId="77777777" w:rsidR="00364388" w:rsidRPr="002B370E" w:rsidRDefault="00364388" w:rsidP="00364388">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329B9DAA" w:rsidR="00364388" w:rsidRPr="002B370E" w:rsidRDefault="004F74D0" w:rsidP="00364388">
            <w:pPr>
              <w:spacing w:before="120" w:after="120"/>
              <w:jc w:val="center"/>
              <w:rPr>
                <w:sz w:val="22"/>
                <w:szCs w:val="22"/>
              </w:rPr>
            </w:pPr>
            <w:r>
              <w:rPr>
                <w:sz w:val="22"/>
                <w:szCs w:val="22"/>
              </w:rPr>
              <w:t>23</w:t>
            </w:r>
            <w:r w:rsidR="00364388">
              <w:rPr>
                <w:sz w:val="22"/>
                <w:szCs w:val="22"/>
              </w:rPr>
              <w:t>.0</w:t>
            </w:r>
            <w:r>
              <w:rPr>
                <w:sz w:val="22"/>
                <w:szCs w:val="22"/>
              </w:rPr>
              <w:t>6</w:t>
            </w:r>
            <w:r w:rsidR="00364388">
              <w:rPr>
                <w:sz w:val="22"/>
                <w:szCs w:val="22"/>
              </w:rPr>
              <w:t>.2025</w:t>
            </w:r>
          </w:p>
        </w:tc>
        <w:tc>
          <w:tcPr>
            <w:tcW w:w="1572" w:type="dxa"/>
          </w:tcPr>
          <w:p w14:paraId="72C6AABB" w14:textId="2FABCB3D" w:rsidR="00364388" w:rsidRPr="002B370E" w:rsidRDefault="00364388" w:rsidP="00364388">
            <w:pPr>
              <w:spacing w:before="120" w:after="120"/>
              <w:jc w:val="center"/>
              <w:rPr>
                <w:sz w:val="22"/>
                <w:szCs w:val="22"/>
              </w:rPr>
            </w:pPr>
            <w:r>
              <w:rPr>
                <w:sz w:val="22"/>
                <w:szCs w:val="22"/>
              </w:rPr>
              <w:t>1</w:t>
            </w:r>
            <w:r w:rsidR="00222ADB">
              <w:rPr>
                <w:sz w:val="22"/>
                <w:szCs w:val="22"/>
              </w:rPr>
              <w:t>5</w:t>
            </w:r>
            <w:r>
              <w:rPr>
                <w:sz w:val="22"/>
                <w:szCs w:val="22"/>
              </w:rPr>
              <w:t>.00</w:t>
            </w:r>
          </w:p>
        </w:tc>
      </w:tr>
      <w:tr w:rsidR="00364388" w:rsidRPr="002B370E" w14:paraId="76550448" w14:textId="77777777" w:rsidTr="00010683">
        <w:tc>
          <w:tcPr>
            <w:tcW w:w="4820" w:type="dxa"/>
            <w:shd w:val="pct10" w:color="auto" w:fill="FFFFFF"/>
          </w:tcPr>
          <w:p w14:paraId="2FB6B453" w14:textId="77777777" w:rsidR="00364388" w:rsidRPr="002B370E" w:rsidRDefault="00364388" w:rsidP="00364388">
            <w:pPr>
              <w:spacing w:before="120" w:after="120"/>
              <w:rPr>
                <w:b/>
                <w:sz w:val="22"/>
                <w:szCs w:val="22"/>
              </w:rPr>
            </w:pPr>
            <w:r w:rsidRPr="002B370E">
              <w:rPr>
                <w:b/>
                <w:sz w:val="22"/>
                <w:szCs w:val="22"/>
              </w:rPr>
              <w:t>Interviews (if any)</w:t>
            </w:r>
          </w:p>
        </w:tc>
        <w:tc>
          <w:tcPr>
            <w:tcW w:w="1972" w:type="dxa"/>
          </w:tcPr>
          <w:p w14:paraId="0F30A3BB" w14:textId="17E6CE5C" w:rsidR="00364388" w:rsidRPr="002B370E" w:rsidRDefault="00364388" w:rsidP="00364388">
            <w:pPr>
              <w:spacing w:before="120" w:after="120"/>
              <w:jc w:val="center"/>
              <w:rPr>
                <w:sz w:val="22"/>
                <w:szCs w:val="22"/>
              </w:rPr>
            </w:pPr>
            <w:r w:rsidRPr="002231C0">
              <w:rPr>
                <w:sz w:val="22"/>
                <w:szCs w:val="22"/>
              </w:rPr>
              <w:t>Not applicable</w:t>
            </w:r>
          </w:p>
        </w:tc>
        <w:tc>
          <w:tcPr>
            <w:tcW w:w="1572" w:type="dxa"/>
          </w:tcPr>
          <w:p w14:paraId="5805ECA9" w14:textId="77777777" w:rsidR="00364388" w:rsidRPr="002B370E" w:rsidRDefault="00364388" w:rsidP="00364388">
            <w:pPr>
              <w:spacing w:before="120" w:after="120"/>
              <w:jc w:val="center"/>
              <w:rPr>
                <w:sz w:val="22"/>
                <w:szCs w:val="22"/>
              </w:rPr>
            </w:pPr>
            <w:r w:rsidRPr="002B370E">
              <w:rPr>
                <w:sz w:val="22"/>
                <w:szCs w:val="22"/>
              </w:rPr>
              <w:t>-</w:t>
            </w:r>
          </w:p>
        </w:tc>
      </w:tr>
      <w:tr w:rsidR="00364388" w:rsidRPr="002B370E" w14:paraId="1213FAC9" w14:textId="77777777" w:rsidTr="00010683">
        <w:tc>
          <w:tcPr>
            <w:tcW w:w="4820" w:type="dxa"/>
            <w:shd w:val="pct10" w:color="auto" w:fill="FFFFFF"/>
          </w:tcPr>
          <w:p w14:paraId="369225C8" w14:textId="77777777" w:rsidR="00364388" w:rsidRPr="002B370E" w:rsidRDefault="00364388" w:rsidP="00364388">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7E84D2DB" w:rsidR="00364388" w:rsidRPr="002B370E" w:rsidRDefault="004F74D0" w:rsidP="00364388">
            <w:pPr>
              <w:spacing w:before="120" w:after="120"/>
              <w:jc w:val="center"/>
              <w:rPr>
                <w:sz w:val="22"/>
                <w:szCs w:val="22"/>
              </w:rPr>
            </w:pPr>
            <w:r>
              <w:rPr>
                <w:sz w:val="22"/>
                <w:szCs w:val="22"/>
              </w:rPr>
              <w:t>03</w:t>
            </w:r>
            <w:r w:rsidR="00364388">
              <w:rPr>
                <w:sz w:val="22"/>
                <w:szCs w:val="22"/>
              </w:rPr>
              <w:t>.0</w:t>
            </w:r>
            <w:r>
              <w:rPr>
                <w:sz w:val="22"/>
                <w:szCs w:val="22"/>
              </w:rPr>
              <w:t>7</w:t>
            </w:r>
            <w:r w:rsidR="00364388">
              <w:rPr>
                <w:sz w:val="22"/>
                <w:szCs w:val="22"/>
              </w:rPr>
              <w:t>.2025</w:t>
            </w:r>
            <w:r w:rsidR="00364388" w:rsidRPr="00364388">
              <w:rPr>
                <w:sz w:val="22"/>
                <w:szCs w:val="22"/>
                <w:vertAlign w:val="superscript"/>
              </w:rPr>
              <w:t>**</w:t>
            </w:r>
          </w:p>
        </w:tc>
        <w:tc>
          <w:tcPr>
            <w:tcW w:w="1572" w:type="dxa"/>
          </w:tcPr>
          <w:p w14:paraId="2F20A2D8" w14:textId="77777777" w:rsidR="00364388" w:rsidRPr="002B370E" w:rsidRDefault="00364388" w:rsidP="00364388">
            <w:pPr>
              <w:spacing w:before="120" w:after="120"/>
              <w:jc w:val="center"/>
              <w:rPr>
                <w:sz w:val="22"/>
                <w:szCs w:val="22"/>
              </w:rPr>
            </w:pPr>
            <w:r w:rsidRPr="002B370E">
              <w:rPr>
                <w:sz w:val="22"/>
                <w:szCs w:val="22"/>
              </w:rPr>
              <w:t>-</w:t>
            </w:r>
          </w:p>
        </w:tc>
      </w:tr>
      <w:tr w:rsidR="00364388" w:rsidRPr="002B370E" w14:paraId="2E2CE055" w14:textId="77777777" w:rsidTr="00010683">
        <w:tc>
          <w:tcPr>
            <w:tcW w:w="4820" w:type="dxa"/>
            <w:shd w:val="pct10" w:color="auto" w:fill="FFFFFF"/>
          </w:tcPr>
          <w:p w14:paraId="23889AFB" w14:textId="77777777" w:rsidR="00364388" w:rsidRPr="002B370E" w:rsidRDefault="00364388" w:rsidP="00364388">
            <w:pPr>
              <w:spacing w:before="120" w:after="120"/>
              <w:rPr>
                <w:b/>
                <w:sz w:val="22"/>
                <w:szCs w:val="22"/>
              </w:rPr>
            </w:pPr>
            <w:r w:rsidRPr="002B370E">
              <w:rPr>
                <w:b/>
                <w:sz w:val="22"/>
                <w:szCs w:val="22"/>
              </w:rPr>
              <w:t xml:space="preserve">Notification of award </w:t>
            </w:r>
          </w:p>
        </w:tc>
        <w:tc>
          <w:tcPr>
            <w:tcW w:w="1972" w:type="dxa"/>
          </w:tcPr>
          <w:p w14:paraId="4AAE5E3C" w14:textId="18DCD609" w:rsidR="00364388" w:rsidRPr="002B370E" w:rsidRDefault="004F74D0" w:rsidP="00364388">
            <w:pPr>
              <w:spacing w:before="120" w:after="120"/>
              <w:jc w:val="center"/>
              <w:rPr>
                <w:sz w:val="22"/>
                <w:szCs w:val="22"/>
              </w:rPr>
            </w:pPr>
            <w:r>
              <w:rPr>
                <w:sz w:val="22"/>
                <w:szCs w:val="22"/>
              </w:rPr>
              <w:t>04</w:t>
            </w:r>
            <w:r w:rsidR="00364388">
              <w:rPr>
                <w:sz w:val="22"/>
                <w:szCs w:val="22"/>
              </w:rPr>
              <w:t>.0</w:t>
            </w:r>
            <w:r>
              <w:rPr>
                <w:sz w:val="22"/>
                <w:szCs w:val="22"/>
              </w:rPr>
              <w:t>7</w:t>
            </w:r>
            <w:r w:rsidR="00364388">
              <w:rPr>
                <w:sz w:val="22"/>
                <w:szCs w:val="22"/>
              </w:rPr>
              <w:t>.2025</w:t>
            </w:r>
          </w:p>
        </w:tc>
        <w:tc>
          <w:tcPr>
            <w:tcW w:w="1572" w:type="dxa"/>
          </w:tcPr>
          <w:p w14:paraId="1E61EF7A" w14:textId="77777777" w:rsidR="00364388" w:rsidRPr="002B370E" w:rsidRDefault="00364388" w:rsidP="00364388">
            <w:pPr>
              <w:spacing w:before="120" w:after="120"/>
              <w:jc w:val="center"/>
              <w:rPr>
                <w:sz w:val="22"/>
                <w:szCs w:val="22"/>
              </w:rPr>
            </w:pPr>
            <w:r w:rsidRPr="002B370E">
              <w:rPr>
                <w:sz w:val="22"/>
                <w:szCs w:val="22"/>
              </w:rPr>
              <w:t>-</w:t>
            </w:r>
          </w:p>
        </w:tc>
      </w:tr>
      <w:tr w:rsidR="00364388" w:rsidRPr="002B370E" w14:paraId="48A21397" w14:textId="77777777" w:rsidTr="00010683">
        <w:tc>
          <w:tcPr>
            <w:tcW w:w="4820" w:type="dxa"/>
            <w:shd w:val="pct10" w:color="auto" w:fill="FFFFFF"/>
          </w:tcPr>
          <w:p w14:paraId="0AA6DB86" w14:textId="77777777" w:rsidR="00364388" w:rsidRPr="002B370E" w:rsidRDefault="00364388" w:rsidP="00364388">
            <w:pPr>
              <w:spacing w:before="120" w:after="120"/>
              <w:rPr>
                <w:b/>
                <w:sz w:val="22"/>
                <w:szCs w:val="22"/>
              </w:rPr>
            </w:pPr>
            <w:r w:rsidRPr="002B370E">
              <w:rPr>
                <w:b/>
                <w:sz w:val="22"/>
                <w:szCs w:val="22"/>
              </w:rPr>
              <w:t>Contract signature</w:t>
            </w:r>
          </w:p>
        </w:tc>
        <w:tc>
          <w:tcPr>
            <w:tcW w:w="1972" w:type="dxa"/>
          </w:tcPr>
          <w:p w14:paraId="3E405176" w14:textId="30F6827E" w:rsidR="00364388" w:rsidRPr="002B370E" w:rsidRDefault="004F74D0" w:rsidP="00364388">
            <w:pPr>
              <w:spacing w:before="120" w:after="120"/>
              <w:jc w:val="center"/>
              <w:rPr>
                <w:sz w:val="22"/>
                <w:szCs w:val="22"/>
              </w:rPr>
            </w:pPr>
            <w:r>
              <w:rPr>
                <w:sz w:val="22"/>
                <w:szCs w:val="22"/>
              </w:rPr>
              <w:t>09</w:t>
            </w:r>
            <w:r w:rsidR="00364388">
              <w:rPr>
                <w:sz w:val="22"/>
                <w:szCs w:val="22"/>
              </w:rPr>
              <w:t>.0</w:t>
            </w:r>
            <w:r>
              <w:rPr>
                <w:sz w:val="22"/>
                <w:szCs w:val="22"/>
              </w:rPr>
              <w:t>7</w:t>
            </w:r>
            <w:r w:rsidR="00364388">
              <w:rPr>
                <w:sz w:val="22"/>
                <w:szCs w:val="22"/>
              </w:rPr>
              <w:t>.2025</w:t>
            </w:r>
          </w:p>
        </w:tc>
        <w:tc>
          <w:tcPr>
            <w:tcW w:w="1572" w:type="dxa"/>
          </w:tcPr>
          <w:p w14:paraId="4481F508" w14:textId="77777777" w:rsidR="00364388" w:rsidRPr="002B370E" w:rsidRDefault="00364388" w:rsidP="00364388">
            <w:pPr>
              <w:spacing w:before="120" w:after="120"/>
              <w:jc w:val="center"/>
              <w:rPr>
                <w:sz w:val="22"/>
                <w:szCs w:val="22"/>
              </w:rPr>
            </w:pPr>
            <w:r w:rsidRPr="002B370E">
              <w:rPr>
                <w:sz w:val="22"/>
                <w:szCs w:val="22"/>
              </w:rPr>
              <w:t>-</w:t>
            </w:r>
          </w:p>
        </w:tc>
      </w:tr>
      <w:tr w:rsidR="00364388" w:rsidRPr="002B370E" w14:paraId="248AFF6A" w14:textId="77777777" w:rsidTr="00010683">
        <w:tc>
          <w:tcPr>
            <w:tcW w:w="4820" w:type="dxa"/>
            <w:shd w:val="pct10" w:color="auto" w:fill="FFFFFF"/>
          </w:tcPr>
          <w:p w14:paraId="0CD65FF9" w14:textId="5282AA02" w:rsidR="00364388" w:rsidRPr="002B370E" w:rsidRDefault="00364388" w:rsidP="00364388">
            <w:pPr>
              <w:spacing w:before="120" w:after="120"/>
              <w:rPr>
                <w:b/>
                <w:sz w:val="22"/>
                <w:szCs w:val="22"/>
              </w:rPr>
            </w:pPr>
            <w:r>
              <w:rPr>
                <w:b/>
                <w:sz w:val="22"/>
                <w:szCs w:val="22"/>
              </w:rPr>
              <w:t>Start</w:t>
            </w:r>
            <w:r w:rsidRPr="002B370E">
              <w:rPr>
                <w:b/>
                <w:sz w:val="22"/>
                <w:szCs w:val="22"/>
              </w:rPr>
              <w:t xml:space="preserve"> date</w:t>
            </w:r>
            <w:r>
              <w:rPr>
                <w:b/>
                <w:sz w:val="22"/>
                <w:szCs w:val="22"/>
              </w:rPr>
              <w:t xml:space="preserve"> of the contract</w:t>
            </w:r>
          </w:p>
        </w:tc>
        <w:tc>
          <w:tcPr>
            <w:tcW w:w="1972" w:type="dxa"/>
          </w:tcPr>
          <w:p w14:paraId="172C9E50" w14:textId="6DB50B30" w:rsidR="00364388" w:rsidRPr="002B370E" w:rsidRDefault="004F74D0" w:rsidP="00364388">
            <w:pPr>
              <w:spacing w:before="120" w:after="120"/>
              <w:jc w:val="center"/>
              <w:rPr>
                <w:sz w:val="22"/>
                <w:szCs w:val="22"/>
              </w:rPr>
            </w:pPr>
            <w:r>
              <w:rPr>
                <w:sz w:val="22"/>
                <w:szCs w:val="22"/>
              </w:rPr>
              <w:t>10</w:t>
            </w:r>
            <w:r w:rsidR="00364388">
              <w:rPr>
                <w:sz w:val="22"/>
                <w:szCs w:val="22"/>
              </w:rPr>
              <w:t>.0</w:t>
            </w:r>
            <w:r>
              <w:rPr>
                <w:sz w:val="22"/>
                <w:szCs w:val="22"/>
              </w:rPr>
              <w:t>7</w:t>
            </w:r>
            <w:r w:rsidR="00364388">
              <w:rPr>
                <w:sz w:val="22"/>
                <w:szCs w:val="22"/>
              </w:rPr>
              <w:t>.2025</w:t>
            </w:r>
            <w:r w:rsidR="00364388">
              <w:rPr>
                <w:sz w:val="22"/>
                <w:szCs w:val="22"/>
                <w:vertAlign w:val="superscript"/>
              </w:rPr>
              <w:t>**</w:t>
            </w:r>
          </w:p>
        </w:tc>
        <w:tc>
          <w:tcPr>
            <w:tcW w:w="1572" w:type="dxa"/>
          </w:tcPr>
          <w:p w14:paraId="25C22826" w14:textId="77777777" w:rsidR="00364388" w:rsidRPr="002B370E" w:rsidRDefault="00364388" w:rsidP="00364388">
            <w:pPr>
              <w:spacing w:before="120" w:after="120"/>
              <w:jc w:val="center"/>
              <w:rPr>
                <w:sz w:val="22"/>
                <w:szCs w:val="22"/>
              </w:rPr>
            </w:pPr>
            <w:r w:rsidRPr="002B370E">
              <w:rPr>
                <w:sz w:val="22"/>
                <w:szCs w:val="22"/>
              </w:rPr>
              <w:t>-</w:t>
            </w:r>
          </w:p>
        </w:tc>
      </w:tr>
    </w:tbl>
    <w:p w14:paraId="03755589" w14:textId="60731582" w:rsidR="003436FE" w:rsidRPr="002B370E" w:rsidRDefault="003436FE" w:rsidP="003436FE">
      <w:pPr>
        <w:spacing w:before="120" w:after="240"/>
        <w:rPr>
          <w:b/>
          <w:sz w:val="22"/>
          <w:szCs w:val="22"/>
        </w:rPr>
      </w:pPr>
      <w:r w:rsidRPr="002B370E">
        <w:rPr>
          <w:b/>
          <w:sz w:val="22"/>
          <w:szCs w:val="22"/>
        </w:rPr>
        <w:t>*</w:t>
      </w:r>
      <w:r w:rsidR="00A748C3">
        <w:rPr>
          <w:b/>
          <w:sz w:val="22"/>
          <w:szCs w:val="22"/>
        </w:rPr>
        <w:t xml:space="preserve"> </w:t>
      </w:r>
      <w:r w:rsidR="0012485F" w:rsidRPr="001C71BA">
        <w:rPr>
          <w:b/>
          <w:sz w:val="22"/>
          <w:szCs w:val="22"/>
        </w:rPr>
        <w:t>The time zone of the country of the contracting authority</w:t>
      </w:r>
      <w:r w:rsidR="00A748C3">
        <w:rPr>
          <w:b/>
          <w:sz w:val="22"/>
          <w:szCs w:val="22"/>
        </w:rPr>
        <w:t>.</w:t>
      </w:r>
      <w:r w:rsidRPr="002B370E">
        <w:rPr>
          <w:b/>
          <w:sz w:val="22"/>
          <w:szCs w:val="22"/>
        </w:rPr>
        <w:br/>
      </w:r>
      <w:r w:rsidR="00CA60BD" w:rsidRPr="002B370E">
        <w:rPr>
          <w:b/>
          <w:sz w:val="22"/>
          <w:szCs w:val="22"/>
        </w:rPr>
        <w:t>*</w:t>
      </w:r>
      <w:proofErr w:type="gramStart"/>
      <w:r w:rsidR="00CA60BD" w:rsidRPr="002B370E">
        <w:rPr>
          <w:b/>
          <w:sz w:val="22"/>
          <w:szCs w:val="22"/>
        </w:rPr>
        <w:t>*</w:t>
      </w:r>
      <w:r w:rsidR="00A748C3">
        <w:rPr>
          <w:sz w:val="22"/>
          <w:szCs w:val="22"/>
          <w:vertAlign w:val="superscript"/>
        </w:rPr>
        <w:t xml:space="preserve"> </w:t>
      </w:r>
      <w:r w:rsidRPr="002B370E">
        <w:rPr>
          <w:sz w:val="22"/>
          <w:szCs w:val="22"/>
          <w:vertAlign w:val="superscript"/>
        </w:rPr>
        <w:t xml:space="preserve"> </w:t>
      </w:r>
      <w:r w:rsidRPr="002B370E">
        <w:rPr>
          <w:b/>
          <w:sz w:val="22"/>
          <w:szCs w:val="22"/>
        </w:rPr>
        <w:t>Provisional</w:t>
      </w:r>
      <w:proofErr w:type="gramEnd"/>
      <w:r w:rsidRPr="002B370E">
        <w:rPr>
          <w:b/>
          <w:sz w:val="22"/>
          <w:szCs w:val="22"/>
        </w:rPr>
        <w:t xml:space="preserve"> </w:t>
      </w:r>
      <w:proofErr w:type="gramStart"/>
      <w:r w:rsidRPr="002B370E">
        <w:rPr>
          <w:b/>
          <w:sz w:val="22"/>
          <w:szCs w:val="22"/>
        </w:rPr>
        <w:t>date</w:t>
      </w:r>
      <w:r w:rsidR="007777F1">
        <w:rPr>
          <w:b/>
          <w:sz w:val="22"/>
          <w:szCs w:val="22"/>
        </w:rPr>
        <w:t>.-</w:t>
      </w:r>
      <w:proofErr w:type="gramEnd"/>
    </w:p>
    <w:p w14:paraId="475F1BF2" w14:textId="77777777" w:rsidR="003436FE" w:rsidRPr="002B370E" w:rsidRDefault="003436FE" w:rsidP="00177D8A">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07792766"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CA60BD">
        <w:rPr>
          <w:sz w:val="22"/>
          <w:szCs w:val="22"/>
        </w:rPr>
        <w:t>1</w:t>
      </w:r>
      <w:r w:rsidR="00EE5A83">
        <w:rPr>
          <w:sz w:val="22"/>
          <w:szCs w:val="22"/>
        </w:rPr>
        <w:t xml:space="preserve"> (EU restrictive measures</w:t>
      </w:r>
      <w:r w:rsidR="00C40BA2">
        <w:rPr>
          <w:rStyle w:val="FootnoteReference"/>
          <w:sz w:val="22"/>
          <w:szCs w:val="22"/>
        </w:rPr>
        <w:footnoteReference w:id="1"/>
      </w:r>
      <w:r w:rsidR="00EE5A83">
        <w:rPr>
          <w:sz w:val="22"/>
          <w:szCs w:val="22"/>
        </w:rPr>
        <w:t>),</w:t>
      </w:r>
      <w:r w:rsidRPr="002B370E">
        <w:rPr>
          <w:sz w:val="22"/>
          <w:szCs w:val="22"/>
        </w:rPr>
        <w:t xml:space="preserve"> 2.</w:t>
      </w:r>
      <w:r w:rsidR="00CA60BD">
        <w:rPr>
          <w:sz w:val="22"/>
          <w:szCs w:val="22"/>
        </w:rPr>
        <w:t>4.2.1</w:t>
      </w:r>
      <w:r w:rsidR="00F80338">
        <w:rPr>
          <w:sz w:val="22"/>
          <w:szCs w:val="22"/>
        </w:rPr>
        <w:t>(exclusion criteria)</w:t>
      </w:r>
      <w:r w:rsidR="004E248D">
        <w:rPr>
          <w:sz w:val="22"/>
          <w:szCs w:val="22"/>
        </w:rPr>
        <w:t xml:space="preserve"> or 2.</w:t>
      </w:r>
      <w:r w:rsidR="00CA60BD">
        <w:rPr>
          <w:sz w:val="22"/>
          <w:szCs w:val="22"/>
        </w:rPr>
        <w:t>4.2.2</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w:t>
      </w:r>
      <w:r w:rsidR="00F80338" w:rsidRPr="00F80338">
        <w:rPr>
          <w:sz w:val="22"/>
          <w:szCs w:val="22"/>
        </w:rPr>
        <w:lastRenderedPageBreak/>
        <w:t>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proofErr w:type="gramStart"/>
      <w:r w:rsidR="00C330E1">
        <w:rPr>
          <w:b/>
          <w:sz w:val="22"/>
          <w:szCs w:val="22"/>
        </w:rPr>
        <w:t>g</w:t>
      </w:r>
      <w:r w:rsidRPr="002B370E">
        <w:rPr>
          <w:b/>
          <w:sz w:val="22"/>
          <w:szCs w:val="22"/>
        </w:rPr>
        <w:t>uide</w:t>
      </w:r>
      <w:proofErr w:type="gramEnd"/>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09362F2E" w:rsidR="003436FE" w:rsidRDefault="004E248D"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A60BD">
        <w:rPr>
          <w:sz w:val="22"/>
          <w:szCs w:val="22"/>
        </w:rPr>
        <w:t>4.2.1</w:t>
      </w:r>
      <w:r w:rsidR="00C330E1">
        <w:rPr>
          <w:sz w:val="22"/>
          <w:szCs w:val="22"/>
        </w:rPr>
        <w:t>.</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w:t>
      </w:r>
      <w:r w:rsidR="00CA60BD">
        <w:rPr>
          <w:sz w:val="22"/>
          <w:szCs w:val="22"/>
        </w:rPr>
        <w:t>/or</w:t>
      </w:r>
      <w:r>
        <w:rPr>
          <w:sz w:val="22"/>
          <w:szCs w:val="22"/>
        </w:rPr>
        <w:t xml:space="preserve">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DDA5589" w14:textId="0AF055D2" w:rsidR="00D66CD2" w:rsidRPr="00D4387C" w:rsidRDefault="00BC415F" w:rsidP="00D4387C">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0404D2EA"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B662CF">
        <w:rPr>
          <w:sz w:val="22"/>
          <w:szCs w:val="22"/>
        </w:rPr>
        <w:t>4.2.1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r w:rsidR="00B662CF">
        <w:rPr>
          <w:sz w:val="22"/>
          <w:szCs w:val="22"/>
        </w:rPr>
        <w:t xml:space="preserve"> T</w:t>
      </w:r>
      <w:r w:rsidR="00B662CF" w:rsidRPr="00632671">
        <w:rPr>
          <w:sz w:val="22"/>
          <w:szCs w:val="22"/>
        </w:rPr>
        <w:t>he successful tenderer/</w:t>
      </w:r>
      <w:r w:rsidR="00B662CF">
        <w:rPr>
          <w:sz w:val="22"/>
          <w:szCs w:val="22"/>
        </w:rPr>
        <w:t>contractor</w:t>
      </w:r>
      <w:r w:rsidR="00B662CF" w:rsidRPr="00632671">
        <w:rPr>
          <w:sz w:val="22"/>
          <w:szCs w:val="22"/>
        </w:rPr>
        <w:t xml:space="preserve"> shall submit a declaration from the intended subcontractor</w:t>
      </w:r>
      <w:r w:rsidR="00B662CF">
        <w:rPr>
          <w:sz w:val="22"/>
          <w:szCs w:val="22"/>
        </w:rPr>
        <w:t>/capacity- providing entity</w:t>
      </w:r>
      <w:r w:rsidR="00B662CF" w:rsidRPr="00632671">
        <w:rPr>
          <w:sz w:val="22"/>
          <w:szCs w:val="22"/>
        </w:rPr>
        <w:t xml:space="preserve"> that it is not in one of the exclusion situations. In the event of doubt, the </w:t>
      </w:r>
      <w:r w:rsidR="00B662CF">
        <w:rPr>
          <w:sz w:val="22"/>
          <w:szCs w:val="22"/>
        </w:rPr>
        <w:t>c</w:t>
      </w:r>
      <w:r w:rsidR="00B662CF" w:rsidRPr="00632671">
        <w:rPr>
          <w:sz w:val="22"/>
          <w:szCs w:val="22"/>
        </w:rPr>
        <w:t xml:space="preserve">ontracting </w:t>
      </w:r>
      <w:r w:rsidR="00B662CF">
        <w:rPr>
          <w:sz w:val="22"/>
          <w:szCs w:val="22"/>
        </w:rPr>
        <w:t>a</w:t>
      </w:r>
      <w:r w:rsidR="00B662CF" w:rsidRPr="00632671">
        <w:rPr>
          <w:sz w:val="22"/>
          <w:szCs w:val="22"/>
        </w:rPr>
        <w:t>uthority shall request documentary evidence that the subcontractor</w:t>
      </w:r>
      <w:r w:rsidR="00B662CF">
        <w:rPr>
          <w:sz w:val="22"/>
          <w:szCs w:val="22"/>
        </w:rPr>
        <w:t>/</w:t>
      </w:r>
      <w:r w:rsidR="00B662CF" w:rsidRPr="00144191">
        <w:rPr>
          <w:sz w:val="22"/>
          <w:szCs w:val="22"/>
        </w:rPr>
        <w:t xml:space="preserve"> </w:t>
      </w:r>
      <w:r w:rsidR="00B662CF">
        <w:rPr>
          <w:sz w:val="22"/>
          <w:szCs w:val="22"/>
        </w:rPr>
        <w:t>capacity providing entity</w:t>
      </w:r>
      <w:r w:rsidR="00B662CF" w:rsidRPr="00632671">
        <w:rPr>
          <w:sz w:val="22"/>
          <w:szCs w:val="22"/>
        </w:rPr>
        <w:t xml:space="preserve"> is not in a situation of exclusion. </w:t>
      </w:r>
      <w:r w:rsidR="00B662CF">
        <w:rPr>
          <w:sz w:val="22"/>
          <w:szCs w:val="22"/>
        </w:rPr>
        <w:t>The subcontractor or capacity provider entity cannot be either in any of the situations described in Section 2.4.1. of the practical guide (EU restrictive measures).</w:t>
      </w:r>
    </w:p>
    <w:p w14:paraId="0321DBB6" w14:textId="22566544" w:rsidR="001F750F" w:rsidRPr="00AD2FEE" w:rsidRDefault="001F750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177D8A">
      <w:pPr>
        <w:widowControl w:val="0"/>
        <w:numPr>
          <w:ilvl w:val="0"/>
          <w:numId w:val="5"/>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481C0EB5" w:rsidR="003436FE" w:rsidRDefault="003436FE" w:rsidP="001C71BA">
      <w:pPr>
        <w:pStyle w:val="Heading2"/>
        <w:keepNext w:val="0"/>
        <w:widowControl w:val="0"/>
        <w:tabs>
          <w:tab w:val="clear" w:pos="426"/>
        </w:tabs>
        <w:spacing w:before="120" w:after="240"/>
        <w:jc w:val="both"/>
        <w:rPr>
          <w:sz w:val="22"/>
          <w:szCs w:val="22"/>
          <w:lang w:val="en-GB"/>
        </w:rPr>
      </w:pPr>
      <w:r w:rsidRPr="002B370E">
        <w:rPr>
          <w:sz w:val="22"/>
          <w:szCs w:val="22"/>
          <w:lang w:val="en-GB"/>
        </w:rPr>
        <w:t>Supporting documents and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7FCB2707" w14:textId="02126A37" w:rsidR="00430572" w:rsidRDefault="00430572" w:rsidP="001C71BA">
      <w:pPr>
        <w:widowControl w:val="0"/>
        <w:spacing w:before="120"/>
        <w:jc w:val="both"/>
        <w:rPr>
          <w:sz w:val="22"/>
          <w:szCs w:val="22"/>
        </w:rPr>
      </w:pPr>
    </w:p>
    <w:p w14:paraId="2FA53F3D" w14:textId="59B64821" w:rsidR="00430572" w:rsidRPr="00122333" w:rsidRDefault="00430572" w:rsidP="00430572">
      <w:pPr>
        <w:widowControl w:val="0"/>
        <w:spacing w:before="120" w:after="120"/>
        <w:jc w:val="both"/>
        <w:rPr>
          <w:sz w:val="22"/>
          <w:szCs w:val="22"/>
        </w:rPr>
      </w:pPr>
      <w:r w:rsidRPr="00122333">
        <w:rPr>
          <w:sz w:val="22"/>
          <w:szCs w:val="22"/>
        </w:rPr>
        <w:t xml:space="preserve">The tender must include a technical offer and a financial offer, which must be submitted in </w:t>
      </w:r>
      <w:r w:rsidRPr="00122333">
        <w:rPr>
          <w:sz w:val="22"/>
          <w:szCs w:val="22"/>
        </w:rPr>
        <w:lastRenderedPageBreak/>
        <w:t xml:space="preserve">separate envelopes (see clause </w:t>
      </w:r>
      <w:r w:rsidRPr="00122333">
        <w:rPr>
          <w:sz w:val="22"/>
          <w:szCs w:val="22"/>
        </w:rPr>
        <w:fldChar w:fldCharType="begin"/>
      </w:r>
      <w:r w:rsidRPr="00122333">
        <w:rPr>
          <w:sz w:val="22"/>
          <w:szCs w:val="22"/>
        </w:rPr>
        <w:instrText xml:space="preserve"> REF _Ref499982672 \r \h  \* MERGEFORMAT </w:instrText>
      </w:r>
      <w:r w:rsidRPr="00122333">
        <w:rPr>
          <w:sz w:val="22"/>
          <w:szCs w:val="22"/>
        </w:rPr>
      </w:r>
      <w:r w:rsidRPr="00122333">
        <w:rPr>
          <w:sz w:val="22"/>
          <w:szCs w:val="22"/>
        </w:rPr>
        <w:fldChar w:fldCharType="separate"/>
      </w:r>
      <w:r w:rsidRPr="00122333">
        <w:rPr>
          <w:sz w:val="22"/>
          <w:szCs w:val="22"/>
        </w:rPr>
        <w:t>8</w:t>
      </w:r>
      <w:r w:rsidRPr="00122333">
        <w:rPr>
          <w:sz w:val="22"/>
          <w:szCs w:val="22"/>
        </w:rPr>
        <w:fldChar w:fldCharType="end"/>
      </w:r>
      <w:r w:rsidRPr="00122333">
        <w:rPr>
          <w:sz w:val="22"/>
          <w:szCs w:val="22"/>
        </w:rPr>
        <w:t xml:space="preserve">). Each technical offer and financial offer must contain one original, clearly marked </w:t>
      </w:r>
      <w:r w:rsidRPr="00122333">
        <w:rPr>
          <w:b/>
          <w:sz w:val="22"/>
          <w:szCs w:val="22"/>
        </w:rPr>
        <w:t>“Original”</w:t>
      </w:r>
      <w:r w:rsidRPr="00122333">
        <w:rPr>
          <w:sz w:val="22"/>
          <w:szCs w:val="22"/>
        </w:rPr>
        <w:t xml:space="preserve">, and </w:t>
      </w:r>
      <w:r w:rsidR="00122333" w:rsidRPr="00122333">
        <w:rPr>
          <w:sz w:val="22"/>
          <w:szCs w:val="22"/>
        </w:rPr>
        <w:t>two</w:t>
      </w:r>
      <w:r w:rsidRPr="00122333">
        <w:rPr>
          <w:sz w:val="22"/>
          <w:szCs w:val="22"/>
        </w:rPr>
        <w:t xml:space="preserve"> copies, each marked </w:t>
      </w:r>
      <w:r w:rsidRPr="00122333">
        <w:rPr>
          <w:b/>
          <w:sz w:val="22"/>
          <w:szCs w:val="22"/>
        </w:rPr>
        <w:t>“Copy”</w:t>
      </w:r>
      <w:r w:rsidRPr="00122333">
        <w:rPr>
          <w:sz w:val="22"/>
          <w:szCs w:val="22"/>
        </w:rPr>
        <w:t>.</w:t>
      </w:r>
    </w:p>
    <w:p w14:paraId="1EBA91C7" w14:textId="40F9F22E" w:rsidR="00430572" w:rsidRDefault="006E0499" w:rsidP="00E07245">
      <w:pPr>
        <w:spacing w:before="120" w:after="120"/>
        <w:jc w:val="both"/>
        <w:rPr>
          <w:sz w:val="22"/>
          <w:szCs w:val="22"/>
        </w:rPr>
      </w:pPr>
      <w:r w:rsidRPr="00122333">
        <w:rPr>
          <w:sz w:val="22"/>
          <w:szCs w:val="22"/>
        </w:rPr>
        <w:t>T</w:t>
      </w:r>
      <w:r w:rsidR="00430572" w:rsidRPr="00122333">
        <w:rPr>
          <w:sz w:val="22"/>
          <w:szCs w:val="22"/>
        </w:rPr>
        <w:t xml:space="preserve">he electronic version of the technical offer must be included with the printed version in the separate envelope in which the technical offer is submitted. </w:t>
      </w:r>
      <w:r w:rsidR="00226F79" w:rsidRPr="00122333">
        <w:rPr>
          <w:sz w:val="22"/>
          <w:szCs w:val="22"/>
        </w:rPr>
        <w:t xml:space="preserve">The electronic version of the financial offer must be included with the printed version in the separate envelope in which the financial offer is submitted. </w:t>
      </w:r>
      <w:r w:rsidR="00430572" w:rsidRPr="00122333">
        <w:rPr>
          <w:sz w:val="22"/>
          <w:szCs w:val="22"/>
        </w:rPr>
        <w:t>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177D8A">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177D8A">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2"/>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73433EE0" w14:textId="7EC2CDA7" w:rsidR="003436FE" w:rsidRDefault="003436FE" w:rsidP="00177D8A">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sidR="00FE091B">
        <w:rPr>
          <w:sz w:val="22"/>
          <w:szCs w:val="22"/>
        </w:rPr>
        <w:t>economic operator</w:t>
      </w:r>
      <w:r w:rsidRPr="00BF0BD3">
        <w:rPr>
          <w:sz w:val="22"/>
          <w:szCs w:val="22"/>
        </w:rPr>
        <w:t xml:space="preserve">/joint venture/consortium is duly authorised to do so. </w:t>
      </w:r>
    </w:p>
    <w:p w14:paraId="0251CC22" w14:textId="39FEC49A" w:rsidR="00B7435F" w:rsidRPr="00B7435F" w:rsidRDefault="00B7435F" w:rsidP="00B7435F">
      <w:pPr>
        <w:numPr>
          <w:ilvl w:val="0"/>
          <w:numId w:val="6"/>
        </w:numPr>
        <w:tabs>
          <w:tab w:val="clear" w:pos="360"/>
          <w:tab w:val="num" w:pos="927"/>
        </w:tabs>
        <w:spacing w:before="120" w:after="120"/>
        <w:ind w:left="927"/>
        <w:jc w:val="both"/>
        <w:rPr>
          <w:sz w:val="22"/>
          <w:szCs w:val="22"/>
        </w:rPr>
      </w:pPr>
      <w:r w:rsidRPr="002B370E">
        <w:rPr>
          <w:sz w:val="22"/>
          <w:szCs w:val="22"/>
        </w:rPr>
        <w:t xml:space="preserve">A </w:t>
      </w:r>
      <w:r w:rsidRPr="008F0A69">
        <w:rPr>
          <w:sz w:val="22"/>
          <w:szCs w:val="22"/>
        </w:rPr>
        <w:t>completed</w:t>
      </w:r>
      <w:r w:rsidRPr="002B3FBC">
        <w:rPr>
          <w:sz w:val="22"/>
          <w:szCs w:val="22"/>
        </w:rPr>
        <w:t xml:space="preserve"> identification form</w:t>
      </w:r>
      <w:r w:rsidRPr="002B370E">
        <w:rPr>
          <w:sz w:val="22"/>
          <w:szCs w:val="22"/>
        </w:rPr>
        <w:t xml:space="preserve"> (see Annex VI </w:t>
      </w:r>
      <w:r>
        <w:rPr>
          <w:sz w:val="22"/>
          <w:szCs w:val="22"/>
        </w:rPr>
        <w:t>t</w:t>
      </w:r>
      <w:r w:rsidRPr="002B370E">
        <w:rPr>
          <w:sz w:val="22"/>
          <w:szCs w:val="22"/>
        </w:rPr>
        <w:t>o the draft contract</w:t>
      </w:r>
      <w:r>
        <w:rPr>
          <w:sz w:val="22"/>
          <w:szCs w:val="22"/>
        </w:rPr>
        <w:t>)</w:t>
      </w:r>
      <w:r w:rsidR="00914224">
        <w:rPr>
          <w:sz w:val="22"/>
          <w:szCs w:val="22"/>
        </w:rPr>
        <w:t xml:space="preserve"> and supporting documents</w:t>
      </w:r>
      <w:r w:rsidR="008F0A69">
        <w:rPr>
          <w:sz w:val="22"/>
          <w:szCs w:val="22"/>
        </w:rPr>
        <w:t xml:space="preserve"> to the identification form</w:t>
      </w:r>
      <w:r>
        <w:rPr>
          <w:sz w:val="22"/>
          <w:szCs w:val="22"/>
        </w:rPr>
        <w:t>.</w:t>
      </w:r>
    </w:p>
    <w:p w14:paraId="75D005AB" w14:textId="77777777" w:rsidR="003436FE" w:rsidRPr="002B370E" w:rsidRDefault="003436FE" w:rsidP="00177D8A">
      <w:pPr>
        <w:numPr>
          <w:ilvl w:val="0"/>
          <w:numId w:val="3"/>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17FBD659" w14:textId="335ADE81" w:rsidR="00892385" w:rsidRPr="001C71BA" w:rsidRDefault="00010683" w:rsidP="00892385">
      <w:pPr>
        <w:pStyle w:val="BodyTextIndent"/>
        <w:tabs>
          <w:tab w:val="clear" w:pos="567"/>
        </w:tabs>
        <w:spacing w:before="120"/>
        <w:rPr>
          <w:b/>
          <w:i/>
          <w:iCs/>
          <w:u w:val="single"/>
        </w:rPr>
      </w:pPr>
      <w:r>
        <w:rPr>
          <w:sz w:val="22"/>
          <w:szCs w:val="22"/>
        </w:rPr>
        <w:t>(</w:t>
      </w:r>
      <w:r w:rsidR="004B1095">
        <w:rPr>
          <w:sz w:val="22"/>
          <w:szCs w:val="22"/>
        </w:rPr>
        <w:t>3</w:t>
      </w:r>
      <w:r>
        <w:rPr>
          <w:sz w:val="22"/>
          <w:szCs w:val="22"/>
        </w:rPr>
        <w:t>)</w:t>
      </w:r>
      <w:r w:rsidR="003436FE" w:rsidRPr="002B370E">
        <w:rPr>
          <w:sz w:val="22"/>
          <w:szCs w:val="22"/>
        </w:rPr>
        <w:tab/>
        <w:t xml:space="preserve">Documentary proof or statements required under the law of the country in which the </w:t>
      </w:r>
      <w:r w:rsidR="00FE091B">
        <w:rPr>
          <w:sz w:val="22"/>
          <w:szCs w:val="22"/>
        </w:rPr>
        <w:t>economic operator</w:t>
      </w:r>
      <w:r w:rsidR="00FE091B" w:rsidRPr="002B370E">
        <w:rPr>
          <w:sz w:val="22"/>
          <w:szCs w:val="22"/>
        </w:rPr>
        <w:t xml:space="preserve"> </w:t>
      </w:r>
      <w:r w:rsidR="003436FE" w:rsidRPr="002B370E">
        <w:rPr>
          <w:sz w:val="22"/>
          <w:szCs w:val="22"/>
        </w:rPr>
        <w:t xml:space="preserve">(or each of the </w:t>
      </w:r>
      <w:r w:rsidR="00FE091B">
        <w:rPr>
          <w:sz w:val="22"/>
          <w:szCs w:val="22"/>
        </w:rPr>
        <w:t>economic operators</w:t>
      </w:r>
      <w:r w:rsidR="003436FE" w:rsidRPr="002B370E">
        <w:rPr>
          <w:sz w:val="22"/>
          <w:szCs w:val="22"/>
        </w:rPr>
        <w:t xml:space="preserve">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 xml:space="preserve">they </w:t>
      </w:r>
      <w:proofErr w:type="gramStart"/>
      <w:r w:rsidR="00854CFF">
        <w:rPr>
          <w:sz w:val="22"/>
          <w:szCs w:val="22"/>
        </w:rPr>
        <w:t>are</w:t>
      </w:r>
      <w:r w:rsidR="003436FE" w:rsidRPr="002B370E">
        <w:rPr>
          <w:sz w:val="22"/>
          <w:szCs w:val="22"/>
        </w:rPr>
        <w:t xml:space="preserve">  not</w:t>
      </w:r>
      <w:proofErr w:type="gramEnd"/>
      <w:r w:rsidR="003436FE" w:rsidRPr="002B370E">
        <w:rPr>
          <w:sz w:val="22"/>
          <w:szCs w:val="22"/>
        </w:rPr>
        <w:t xml:space="preserve"> in any of the exclusion situations listed in </w:t>
      </w:r>
      <w:r w:rsidR="00543D27">
        <w:rPr>
          <w:sz w:val="22"/>
          <w:szCs w:val="22"/>
        </w:rPr>
        <w:t>S</w:t>
      </w:r>
      <w:r w:rsidR="003436FE" w:rsidRPr="002B370E">
        <w:rPr>
          <w:sz w:val="22"/>
          <w:szCs w:val="22"/>
        </w:rPr>
        <w:t>ection 2.</w:t>
      </w:r>
      <w:r w:rsidR="00FE091B">
        <w:rPr>
          <w:sz w:val="22"/>
          <w:szCs w:val="22"/>
        </w:rPr>
        <w:t>4.1.2</w:t>
      </w:r>
      <w:r w:rsidR="003436FE" w:rsidRPr="002B370E">
        <w:rPr>
          <w:sz w:val="22"/>
          <w:szCs w:val="22"/>
        </w:rPr>
        <w:t xml:space="preserve">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 xml:space="preserve">uide. </w:t>
      </w:r>
      <w:bookmarkStart w:id="2" w:name="_Hlk138949912"/>
      <w:r w:rsidR="00892385" w:rsidRPr="004043D0">
        <w:rPr>
          <w:sz w:val="22"/>
          <w:szCs w:val="22"/>
        </w:rPr>
        <w:t xml:space="preserve">At any time during the procedure, </w:t>
      </w:r>
      <w:bookmarkStart w:id="3" w:name="_Hlk138949784"/>
      <w:r w:rsidR="00892385" w:rsidRPr="004043D0">
        <w:rPr>
          <w:sz w:val="22"/>
          <w:szCs w:val="22"/>
        </w:rPr>
        <w:t xml:space="preserve">the contracting authority may request information </w:t>
      </w:r>
      <w:r w:rsidR="00916ABA">
        <w:rPr>
          <w:sz w:val="22"/>
          <w:szCs w:val="22"/>
        </w:rPr>
        <w:t xml:space="preserve">on guarantors, </w:t>
      </w:r>
      <w:r w:rsidR="00892385" w:rsidRPr="004043D0">
        <w:rPr>
          <w:sz w:val="22"/>
          <w:szCs w:val="22"/>
        </w:rPr>
        <w:t xml:space="preserve">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597701">
        <w:rPr>
          <w:sz w:val="22"/>
          <w:szCs w:val="22"/>
        </w:rPr>
        <w:t>t</w:t>
      </w:r>
      <w:r w:rsidR="00892385" w:rsidRPr="004043D0">
        <w:rPr>
          <w:sz w:val="22"/>
          <w:szCs w:val="22"/>
        </w:rPr>
        <w:t>he Declaration on Honour.</w:t>
      </w:r>
      <w:bookmarkEnd w:id="2"/>
      <w:bookmarkEnd w:id="3"/>
    </w:p>
    <w:p w14:paraId="273AF591" w14:textId="27DB0281" w:rsidR="003436FE" w:rsidRPr="002B370E" w:rsidRDefault="003436FE" w:rsidP="001C71BA">
      <w:pPr>
        <w:pStyle w:val="BodyTextIndent"/>
        <w:tabs>
          <w:tab w:val="clear" w:pos="567"/>
        </w:tabs>
        <w:spacing w:before="120"/>
        <w:ind w:firstLine="0"/>
        <w:rPr>
          <w:sz w:val="22"/>
          <w:szCs w:val="22"/>
        </w:rPr>
      </w:pPr>
      <w:r w:rsidRPr="002B370E">
        <w:rPr>
          <w:sz w:val="22"/>
          <w:szCs w:val="22"/>
        </w:rPr>
        <w:t>This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157CF6">
        <w:rPr>
          <w:sz w:val="22"/>
          <w:szCs w:val="22"/>
        </w:rPr>
        <w:t>one</w:t>
      </w:r>
      <w:r w:rsidR="00157CF6"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1C71BA">
      <w:pPr>
        <w:pStyle w:val="BodyTextIndent"/>
        <w:tabs>
          <w:tab w:val="clear" w:pos="567"/>
        </w:tabs>
        <w:spacing w:before="120"/>
        <w:ind w:firstLine="0"/>
        <w:rPr>
          <w:sz w:val="22"/>
          <w:szCs w:val="22"/>
        </w:rPr>
      </w:pPr>
      <w:r w:rsidRPr="002B370E">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A117823" w14:textId="71CD9A02"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Pr="004B1095">
        <w:rPr>
          <w:color w:val="000000"/>
          <w:sz w:val="22"/>
          <w:szCs w:val="22"/>
        </w:rPr>
        <w:t xml:space="preserve">Documentary evidence of the financial and economic capacity </w:t>
      </w:r>
      <w:r w:rsidR="000F0B96" w:rsidRPr="004B1095">
        <w:rPr>
          <w:color w:val="000000"/>
          <w:sz w:val="22"/>
          <w:szCs w:val="22"/>
        </w:rPr>
        <w:t>and/or of</w:t>
      </w:r>
      <w:r w:rsidRPr="004B1095">
        <w:rPr>
          <w:color w:val="000000"/>
          <w:sz w:val="22"/>
          <w:szCs w:val="22"/>
        </w:rPr>
        <w:t xml:space="preserve"> the technical and professional capacity</w:t>
      </w:r>
      <w:r w:rsidR="00892385" w:rsidRPr="004B1095">
        <w:rPr>
          <w:color w:val="000000"/>
          <w:sz w:val="22"/>
          <w:szCs w:val="22"/>
        </w:rPr>
        <w:t xml:space="preserve"> including any possible additional information for the assessment of the absence of professional conflicting interest when requested,</w:t>
      </w:r>
      <w:r w:rsidRPr="004B1095">
        <w:rPr>
          <w:color w:val="000000"/>
          <w:sz w:val="22"/>
          <w:szCs w:val="22"/>
        </w:rPr>
        <w:t xml:space="preserve"> according to the selection criteria specified in </w:t>
      </w:r>
      <w:r w:rsidR="005D2BA9" w:rsidRPr="004B1095">
        <w:rPr>
          <w:color w:val="000000"/>
          <w:sz w:val="22"/>
          <w:szCs w:val="22"/>
        </w:rPr>
        <w:t xml:space="preserve">point 16 of </w:t>
      </w:r>
      <w:r w:rsidRPr="004B1095">
        <w:rPr>
          <w:color w:val="000000"/>
          <w:sz w:val="22"/>
          <w:szCs w:val="22"/>
        </w:rPr>
        <w:t xml:space="preserve">the </w:t>
      </w:r>
      <w:r w:rsidR="00412107" w:rsidRPr="004B1095">
        <w:rPr>
          <w:color w:val="000000"/>
          <w:sz w:val="22"/>
          <w:szCs w:val="22"/>
        </w:rPr>
        <w:t xml:space="preserve">contract </w:t>
      </w:r>
      <w:r w:rsidRPr="004B1095">
        <w:rPr>
          <w:color w:val="000000"/>
          <w:sz w:val="22"/>
          <w:szCs w:val="22"/>
        </w:rPr>
        <w:t xml:space="preserve">notice. </w:t>
      </w:r>
      <w:r w:rsidR="00C3216F" w:rsidRPr="004B1095">
        <w:rPr>
          <w:sz w:val="22"/>
          <w:szCs w:val="22"/>
        </w:rPr>
        <w:t>(</w:t>
      </w:r>
      <w:proofErr w:type="gramStart"/>
      <w:r w:rsidR="00C3216F" w:rsidRPr="004B1095">
        <w:rPr>
          <w:sz w:val="22"/>
          <w:szCs w:val="22"/>
        </w:rPr>
        <w:t>S</w:t>
      </w:r>
      <w:r w:rsidRPr="004B1095">
        <w:rPr>
          <w:sz w:val="22"/>
          <w:szCs w:val="22"/>
        </w:rPr>
        <w:t xml:space="preserve">ee  </w:t>
      </w:r>
      <w:r w:rsidR="00543D27" w:rsidRPr="004B1095">
        <w:rPr>
          <w:sz w:val="22"/>
          <w:szCs w:val="22"/>
        </w:rPr>
        <w:t>Section</w:t>
      </w:r>
      <w:proofErr w:type="gramEnd"/>
      <w:r w:rsidRPr="004B1095">
        <w:rPr>
          <w:sz w:val="22"/>
          <w:szCs w:val="22"/>
        </w:rPr>
        <w:t xml:space="preserve"> 2.</w:t>
      </w:r>
      <w:r w:rsidR="00C330E1" w:rsidRPr="004B1095">
        <w:rPr>
          <w:sz w:val="22"/>
          <w:szCs w:val="22"/>
        </w:rPr>
        <w:t>6</w:t>
      </w:r>
      <w:r w:rsidRPr="004B1095">
        <w:rPr>
          <w:sz w:val="22"/>
          <w:szCs w:val="22"/>
        </w:rPr>
        <w:t xml:space="preserve">.11 of the </w:t>
      </w:r>
      <w:r w:rsidR="00C330E1" w:rsidRPr="004B1095">
        <w:rPr>
          <w:sz w:val="22"/>
          <w:szCs w:val="22"/>
        </w:rPr>
        <w:t>p</w:t>
      </w:r>
      <w:r w:rsidRPr="004B1095">
        <w:rPr>
          <w:sz w:val="22"/>
          <w:szCs w:val="22"/>
        </w:rPr>
        <w:t xml:space="preserve">ractical </w:t>
      </w:r>
      <w:r w:rsidR="00C330E1" w:rsidRPr="004B1095">
        <w:rPr>
          <w:sz w:val="22"/>
          <w:szCs w:val="22"/>
        </w:rPr>
        <w:t>g</w:t>
      </w:r>
      <w:r w:rsidRPr="004B1095">
        <w:rPr>
          <w:sz w:val="22"/>
          <w:szCs w:val="22"/>
        </w:rPr>
        <w:t>uide).</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xml:space="preserve">, it is however strongly recommended to provide a translation into the language of the procedure, </w:t>
      </w:r>
      <w:proofErr w:type="gramStart"/>
      <w:r w:rsidRPr="00354516">
        <w:rPr>
          <w:sz w:val="22"/>
          <w:szCs w:val="22"/>
          <w:lang w:bidi="kn-IN"/>
        </w:rPr>
        <w:t>in order to</w:t>
      </w:r>
      <w:proofErr w:type="gramEnd"/>
      <w:r w:rsidRPr="00354516">
        <w:rPr>
          <w:sz w:val="22"/>
          <w:szCs w:val="22"/>
          <w:lang w:bidi="kn-IN"/>
        </w:rPr>
        <w:t xml:space="preserve">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05B4B8F8" w:rsidR="003436FE" w:rsidRPr="002B370E" w:rsidRDefault="003436FE" w:rsidP="003436FE">
      <w:pPr>
        <w:spacing w:before="120" w:after="120"/>
        <w:jc w:val="both"/>
        <w:rPr>
          <w:sz w:val="22"/>
          <w:szCs w:val="22"/>
        </w:rPr>
      </w:pPr>
      <w:r w:rsidRPr="002B370E">
        <w:rPr>
          <w:sz w:val="22"/>
          <w:szCs w:val="22"/>
        </w:rPr>
        <w:t xml:space="preserve">Tenderers are reminded that </w:t>
      </w:r>
      <w:r w:rsidR="00FE091B">
        <w:rPr>
          <w:sz w:val="22"/>
          <w:szCs w:val="22"/>
        </w:rPr>
        <w:t>misrepresentation of information in</w:t>
      </w:r>
      <w:r w:rsidRPr="002B370E">
        <w:rPr>
          <w:sz w:val="22"/>
          <w:szCs w:val="22"/>
        </w:rPr>
        <w:t xml:space="preserve">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3340C47F" w:rsidR="008531BA" w:rsidRPr="004B1095" w:rsidRDefault="003436FE" w:rsidP="003436FE">
      <w:pPr>
        <w:shd w:val="clear" w:color="auto" w:fill="FFFFFF"/>
        <w:spacing w:before="120" w:after="120"/>
        <w:jc w:val="both"/>
        <w:rPr>
          <w:sz w:val="22"/>
          <w:szCs w:val="22"/>
        </w:rPr>
      </w:pPr>
      <w:r w:rsidRPr="004B1095">
        <w:rPr>
          <w:sz w:val="22"/>
          <w:szCs w:val="22"/>
        </w:rPr>
        <w:t xml:space="preserve">The </w:t>
      </w:r>
      <w:r w:rsidR="00543D27" w:rsidRPr="004B1095">
        <w:rPr>
          <w:sz w:val="22"/>
          <w:szCs w:val="22"/>
        </w:rPr>
        <w:t>f</w:t>
      </w:r>
      <w:r w:rsidRPr="004B1095">
        <w:rPr>
          <w:sz w:val="22"/>
          <w:szCs w:val="22"/>
        </w:rPr>
        <w:t>inancial offer must be presented as an amount in Euro</w:t>
      </w:r>
      <w:r w:rsidR="004B1095" w:rsidRPr="004B1095">
        <w:rPr>
          <w:sz w:val="22"/>
          <w:szCs w:val="22"/>
        </w:rPr>
        <w:t xml:space="preserve"> </w:t>
      </w:r>
      <w:r w:rsidRPr="004B1095">
        <w:rPr>
          <w:sz w:val="22"/>
          <w:szCs w:val="22"/>
        </w:rPr>
        <w:t xml:space="preserve">and must be submitted using the template for the global-price version of Annex V to part B of this tender dossier. The electronic version of this document ‘B8 — Budget for a global-price contract’ can be found on the </w:t>
      </w:r>
      <w:proofErr w:type="gramStart"/>
      <w:r w:rsidRPr="004B1095">
        <w:rPr>
          <w:sz w:val="22"/>
          <w:szCs w:val="22"/>
        </w:rPr>
        <w:t>website</w:t>
      </w:r>
      <w:r w:rsidR="008B7EF1" w:rsidRPr="004B1095">
        <w:rPr>
          <w:sz w:val="22"/>
          <w:szCs w:val="22"/>
        </w:rPr>
        <w:t xml:space="preserve"> :</w:t>
      </w:r>
      <w:proofErr w:type="gramEnd"/>
    </w:p>
    <w:p w14:paraId="64BF91FA" w14:textId="683C2EF0" w:rsidR="005F1DD5" w:rsidRPr="004B1095" w:rsidRDefault="004B3C2D" w:rsidP="003436FE">
      <w:pPr>
        <w:shd w:val="clear" w:color="auto" w:fill="FFFFFF"/>
        <w:spacing w:before="120" w:after="120"/>
        <w:jc w:val="both"/>
        <w:rPr>
          <w:color w:val="0000FF"/>
          <w:sz w:val="22"/>
          <w:szCs w:val="22"/>
        </w:rPr>
      </w:pPr>
      <w:r w:rsidRPr="004B1095">
        <w:rPr>
          <w:rStyle w:val="Hyperlink"/>
          <w:sz w:val="22"/>
          <w:szCs w:val="22"/>
        </w:rPr>
        <w:t xml:space="preserve"> </w:t>
      </w:r>
      <w:hyperlink r:id="rId9" w:anchor="Annexes-AnnexesB(Ch.3):Servicecontracts" w:history="1">
        <w:r w:rsidRPr="004B1095">
          <w:rPr>
            <w:rStyle w:val="Hyperlink"/>
            <w:sz w:val="22"/>
            <w:szCs w:val="22"/>
          </w:rPr>
          <w:t>https://wikis.ec.europa.eu/display/ExactExternalWiki/Annexes#Annexes-AnnexesB(Ch.3):Servicecontracts</w:t>
        </w:r>
      </w:hyperlink>
      <w:r w:rsidR="005D1583" w:rsidRPr="004B1095">
        <w:rPr>
          <w:sz w:val="22"/>
          <w:szCs w:val="22"/>
        </w:rPr>
        <w:t>.</w:t>
      </w:r>
    </w:p>
    <w:p w14:paraId="24501B8F" w14:textId="56BF0A10" w:rsidR="003436FE" w:rsidRPr="002B370E" w:rsidRDefault="003436FE" w:rsidP="003436FE">
      <w:pPr>
        <w:shd w:val="clear" w:color="auto" w:fill="FFFFFF"/>
        <w:spacing w:before="120" w:after="120"/>
        <w:jc w:val="both"/>
        <w:rPr>
          <w:sz w:val="22"/>
          <w:szCs w:val="22"/>
        </w:rPr>
      </w:pPr>
      <w:r w:rsidRPr="004B1095">
        <w:rPr>
          <w:sz w:val="22"/>
          <w:szCs w:val="22"/>
        </w:rPr>
        <w:t xml:space="preserve">The global price </w:t>
      </w:r>
      <w:r w:rsidR="00834451" w:rsidRPr="004B1095">
        <w:rPr>
          <w:sz w:val="22"/>
          <w:szCs w:val="22"/>
        </w:rPr>
        <w:t xml:space="preserve">should </w:t>
      </w:r>
      <w:r w:rsidRPr="004B1095">
        <w:rPr>
          <w:sz w:val="22"/>
          <w:szCs w:val="22"/>
        </w:rPr>
        <w:t xml:space="preserve">be broken down </w:t>
      </w:r>
      <w:r w:rsidR="008531BA" w:rsidRPr="004B1095">
        <w:rPr>
          <w:sz w:val="22"/>
          <w:szCs w:val="22"/>
        </w:rPr>
        <w:t xml:space="preserve">by </w:t>
      </w:r>
      <w:r w:rsidR="00834451" w:rsidRPr="004B1095">
        <w:rPr>
          <w:sz w:val="22"/>
          <w:szCs w:val="22"/>
        </w:rPr>
        <w:t xml:space="preserve">expected </w:t>
      </w:r>
      <w:r w:rsidR="008531BA" w:rsidRPr="004B1095">
        <w:rPr>
          <w:sz w:val="22"/>
          <w:szCs w:val="22"/>
        </w:rPr>
        <w:t xml:space="preserve">outputs if required </w:t>
      </w:r>
      <w:r w:rsidR="00834451" w:rsidRPr="004B1095">
        <w:rPr>
          <w:sz w:val="22"/>
          <w:szCs w:val="22"/>
        </w:rPr>
        <w:t xml:space="preserve">in </w:t>
      </w:r>
      <w:r w:rsidR="008531BA" w:rsidRPr="004B1095">
        <w:rPr>
          <w:sz w:val="22"/>
          <w:szCs w:val="22"/>
        </w:rPr>
        <w:t xml:space="preserve">the </w:t>
      </w:r>
      <w:r w:rsidR="00543D27" w:rsidRPr="004B1095">
        <w:rPr>
          <w:sz w:val="22"/>
          <w:szCs w:val="22"/>
        </w:rPr>
        <w:t>t</w:t>
      </w:r>
      <w:r w:rsidR="008531BA" w:rsidRPr="004B1095">
        <w:rPr>
          <w:sz w:val="22"/>
          <w:szCs w:val="22"/>
        </w:rPr>
        <w:t xml:space="preserve">erms of </w:t>
      </w:r>
      <w:r w:rsidR="00543D27" w:rsidRPr="004B1095">
        <w:rPr>
          <w:sz w:val="22"/>
          <w:szCs w:val="22"/>
        </w:rPr>
        <w:t>r</w:t>
      </w:r>
      <w:r w:rsidR="008531BA" w:rsidRPr="004B1095">
        <w:rPr>
          <w:sz w:val="22"/>
          <w:szCs w:val="22"/>
        </w:rPr>
        <w:t>eference</w:t>
      </w:r>
      <w:r w:rsidRPr="004B1095">
        <w:rPr>
          <w:sz w:val="22"/>
          <w:szCs w:val="22"/>
        </w:rPr>
        <w:t>.</w:t>
      </w:r>
    </w:p>
    <w:p w14:paraId="479D7BA5" w14:textId="1F94FB5D" w:rsidR="00FE6F9A" w:rsidRPr="002B370E" w:rsidRDefault="003436FE" w:rsidP="004F74D0">
      <w:pPr>
        <w:outlineLvl w:val="0"/>
        <w:rPr>
          <w:sz w:val="22"/>
          <w:szCs w:val="22"/>
        </w:rPr>
      </w:pPr>
      <w:r w:rsidRPr="002B370E">
        <w:rPr>
          <w:sz w:val="22"/>
          <w:szCs w:val="22"/>
        </w:rPr>
        <w:t>Tenderers are reminded that</w:t>
      </w:r>
      <w:r w:rsidR="00FE6F9A">
        <w:rPr>
          <w:sz w:val="22"/>
          <w:szCs w:val="22"/>
        </w:rPr>
        <w:t xml:space="preserve">, </w:t>
      </w:r>
      <w:r w:rsidR="00FE6F9A" w:rsidRPr="002B370E">
        <w:rPr>
          <w:sz w:val="22"/>
          <w:szCs w:val="22"/>
        </w:rPr>
        <w:t xml:space="preserve">as stated in the </w:t>
      </w:r>
      <w:r w:rsidR="00FE6F9A">
        <w:rPr>
          <w:sz w:val="22"/>
          <w:szCs w:val="22"/>
        </w:rPr>
        <w:t>contract</w:t>
      </w:r>
      <w:r w:rsidR="00FE6F9A" w:rsidRPr="002B370E">
        <w:rPr>
          <w:sz w:val="22"/>
          <w:szCs w:val="22"/>
        </w:rPr>
        <w:t xml:space="preserve"> notice</w:t>
      </w:r>
      <w:r w:rsidR="00FE6F9A">
        <w:rPr>
          <w:sz w:val="22"/>
          <w:szCs w:val="22"/>
        </w:rPr>
        <w:t>,</w:t>
      </w:r>
      <w:r w:rsidR="00FE6F9A" w:rsidRPr="002B370E">
        <w:rPr>
          <w:sz w:val="22"/>
          <w:szCs w:val="22"/>
        </w:rPr>
        <w:t xml:space="preserve"> </w:t>
      </w:r>
      <w:r w:rsidRPr="002B370E">
        <w:rPr>
          <w:sz w:val="22"/>
          <w:szCs w:val="22"/>
        </w:rPr>
        <w:t>the maximum budget available for this contract</w:t>
      </w:r>
      <w:r w:rsidR="00FE6F9A">
        <w:rPr>
          <w:sz w:val="22"/>
          <w:szCs w:val="22"/>
        </w:rPr>
        <w:t xml:space="preserve"> including taxes if applicable</w:t>
      </w:r>
      <w:r w:rsidRPr="002B370E">
        <w:rPr>
          <w:sz w:val="22"/>
          <w:szCs w:val="22"/>
        </w:rPr>
        <w:t xml:space="preserve">, is </w:t>
      </w:r>
      <w:r w:rsidRPr="004B1095">
        <w:rPr>
          <w:sz w:val="22"/>
          <w:szCs w:val="22"/>
        </w:rPr>
        <w:t>EUR</w:t>
      </w:r>
      <w:r w:rsidR="004B1095">
        <w:rPr>
          <w:sz w:val="22"/>
          <w:szCs w:val="22"/>
        </w:rPr>
        <w:t xml:space="preserve"> </w:t>
      </w:r>
      <w:r w:rsidR="004F74D0">
        <w:rPr>
          <w:sz w:val="22"/>
          <w:szCs w:val="22"/>
        </w:rPr>
        <w:t>68</w:t>
      </w:r>
      <w:r w:rsidR="004B1095">
        <w:rPr>
          <w:sz w:val="22"/>
          <w:szCs w:val="22"/>
        </w:rPr>
        <w:t>,</w:t>
      </w:r>
      <w:r w:rsidR="004F74D0">
        <w:rPr>
          <w:sz w:val="22"/>
          <w:szCs w:val="22"/>
        </w:rPr>
        <w:t>057</w:t>
      </w:r>
      <w:r w:rsidRPr="002B370E">
        <w:rPr>
          <w:sz w:val="22"/>
          <w:szCs w:val="22"/>
        </w:rPr>
        <w:t>.</w:t>
      </w:r>
      <w:r w:rsidR="00364388">
        <w:rPr>
          <w:sz w:val="22"/>
          <w:szCs w:val="22"/>
        </w:rPr>
        <w:t>00</w:t>
      </w:r>
      <w:r w:rsidR="004F74D0">
        <w:rPr>
          <w:sz w:val="22"/>
          <w:szCs w:val="22"/>
        </w:rPr>
        <w:t xml:space="preserve"> (</w:t>
      </w:r>
      <w:r w:rsidR="004F74D0" w:rsidRPr="00B2002B">
        <w:rPr>
          <w:rStyle w:val="Emphasis"/>
          <w:i w:val="0"/>
          <w:sz w:val="22"/>
          <w:szCs w:val="22"/>
        </w:rPr>
        <w:t xml:space="preserve">Lot 1   </w:t>
      </w:r>
      <w:r w:rsidR="004F74D0">
        <w:rPr>
          <w:rStyle w:val="Emphasis"/>
          <w:i w:val="0"/>
          <w:sz w:val="22"/>
          <w:szCs w:val="22"/>
        </w:rPr>
        <w:t xml:space="preserve">EUR 19,410.00; </w:t>
      </w:r>
      <w:r w:rsidR="004F74D0" w:rsidRPr="00B2002B">
        <w:rPr>
          <w:rStyle w:val="Emphasis"/>
          <w:i w:val="0"/>
          <w:sz w:val="22"/>
          <w:szCs w:val="22"/>
        </w:rPr>
        <w:t>Lot 2</w:t>
      </w:r>
      <w:r w:rsidR="004F74D0">
        <w:rPr>
          <w:rStyle w:val="Emphasis"/>
          <w:i w:val="0"/>
          <w:sz w:val="22"/>
          <w:szCs w:val="22"/>
        </w:rPr>
        <w:t xml:space="preserve">   EUR 10,860.00; Lot </w:t>
      </w:r>
      <w:proofErr w:type="gramStart"/>
      <w:r w:rsidR="004F74D0">
        <w:rPr>
          <w:rStyle w:val="Emphasis"/>
          <w:i w:val="0"/>
          <w:sz w:val="22"/>
          <w:szCs w:val="22"/>
        </w:rPr>
        <w:t>3  EUR</w:t>
      </w:r>
      <w:proofErr w:type="gramEnd"/>
      <w:r w:rsidR="004F74D0">
        <w:rPr>
          <w:rStyle w:val="Emphasis"/>
          <w:i w:val="0"/>
          <w:sz w:val="22"/>
          <w:szCs w:val="22"/>
        </w:rPr>
        <w:t xml:space="preserve"> 30,350.00 and Lot </w:t>
      </w:r>
      <w:proofErr w:type="gramStart"/>
      <w:r w:rsidR="004F74D0">
        <w:rPr>
          <w:rStyle w:val="Emphasis"/>
          <w:i w:val="0"/>
          <w:sz w:val="22"/>
          <w:szCs w:val="22"/>
        </w:rPr>
        <w:t>4  EUR</w:t>
      </w:r>
      <w:proofErr w:type="gramEnd"/>
      <w:r w:rsidR="004F74D0">
        <w:rPr>
          <w:rStyle w:val="Emphasis"/>
          <w:i w:val="0"/>
          <w:sz w:val="22"/>
          <w:szCs w:val="22"/>
        </w:rPr>
        <w:t xml:space="preserve">  7,437.00)</w:t>
      </w:r>
      <w:r w:rsidRPr="002B370E">
        <w:rPr>
          <w:sz w:val="22"/>
          <w:szCs w:val="22"/>
        </w:rPr>
        <w:t xml:space="preserve"> </w:t>
      </w:r>
      <w:r w:rsidR="00FE6F9A" w:rsidRPr="006B47F4">
        <w:rPr>
          <w:sz w:val="22"/>
          <w:szCs w:val="22"/>
        </w:rPr>
        <w:t>Only the price without VAT/indirect taxes w</w:t>
      </w:r>
      <w:r w:rsidR="00FE6F9A">
        <w:rPr>
          <w:sz w:val="22"/>
          <w:szCs w:val="22"/>
        </w:rPr>
        <w:t>ill</w:t>
      </w:r>
      <w:r w:rsidR="00FE6F9A" w:rsidRPr="006B47F4">
        <w:rPr>
          <w:sz w:val="22"/>
          <w:szCs w:val="22"/>
        </w:rPr>
        <w:t xml:space="preserve"> be taken into consideration for the financial evaluation. The amount of VAT/indirect tax, if applicable, must be indicated separately.</w:t>
      </w:r>
      <w:r w:rsidR="00FE6F9A">
        <w:rPr>
          <w:sz w:val="22"/>
          <w:szCs w:val="22"/>
        </w:rPr>
        <w:t xml:space="preserve"> </w:t>
      </w:r>
      <w:r w:rsidRPr="002B370E">
        <w:rPr>
          <w:sz w:val="22"/>
          <w:szCs w:val="22"/>
        </w:rPr>
        <w:t xml:space="preserve">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lastRenderedPageBreak/>
        <w:t>Exemption of taxes</w:t>
      </w:r>
    </w:p>
    <w:p w14:paraId="6AD864A1" w14:textId="6B3C7D4D" w:rsidR="003436FE" w:rsidRDefault="00C73865" w:rsidP="003436FE">
      <w:pPr>
        <w:spacing w:before="120"/>
        <w:jc w:val="both"/>
        <w:rPr>
          <w:sz w:val="22"/>
          <w:szCs w:val="22"/>
        </w:rPr>
      </w:pPr>
      <w:r w:rsidRPr="0092238F">
        <w:rPr>
          <w:sz w:val="22"/>
          <w:szCs w:val="22"/>
        </w:rPr>
        <w:t>The European Commission and Republic of Macedonia have agreed in between the Government of the Republic of Macedonia and the European Union from 26.07.1996 to fully exonerate the following taxes: customs duties and other taxes, excise duties and value added tax (VAT) on import of goods and provision of funds for payment of excise duty and VAT on the supply of goods and services in the country, needed for the implementation of projects financed by funds of foreign donors. The same is regulated with The contract shall be exempt from all duties and taxes, including VAT</w:t>
      </w:r>
      <w:r>
        <w:rPr>
          <w:sz w:val="22"/>
          <w:szCs w:val="22"/>
        </w:rPr>
        <w:t xml:space="preserve"> in accordance with the Article 3 from “Rules for the implementation of the exemption from customs duties and other taxes, excise duties and value added tax (VAT) on import of goods and provision of funds for payment of excise duty and VAT on the supply of goods and services in the country, needed for the implementation of projects financed by funds of foreign donors” (Official Gazette of RM - No.54/2003 from 19.08.2003</w:t>
      </w:r>
    </w:p>
    <w:p w14:paraId="31C4F5B4" w14:textId="55DFADCC" w:rsidR="00C73865" w:rsidRPr="00C73865" w:rsidRDefault="00C73865" w:rsidP="003436FE">
      <w:pPr>
        <w:spacing w:before="120"/>
        <w:jc w:val="both"/>
        <w:rPr>
          <w:sz w:val="22"/>
          <w:szCs w:val="22"/>
          <w:lang w:val="mk-MK"/>
        </w:rPr>
      </w:pPr>
      <w:r w:rsidRPr="00C73865">
        <w:rPr>
          <w:sz w:val="22"/>
          <w:szCs w:val="22"/>
        </w:rPr>
        <w:t>However, VAT is an eligible cost and will be paid by the project</w:t>
      </w:r>
      <w:r w:rsidRPr="00C73865">
        <w:rPr>
          <w:sz w:val="22"/>
          <w:szCs w:val="22"/>
          <w:lang w:val="mk-MK"/>
        </w:rPr>
        <w:t>.</w:t>
      </w:r>
      <w:r>
        <w:rPr>
          <w:sz w:val="22"/>
          <w:szCs w:val="22"/>
          <w:lang w:val="mk-MK"/>
        </w:rPr>
        <w:t xml:space="preserve"> </w:t>
      </w:r>
    </w:p>
    <w:p w14:paraId="73BA0786" w14:textId="239508FD" w:rsidR="003436FE" w:rsidRPr="002B370E" w:rsidRDefault="003436FE" w:rsidP="003436FE">
      <w:pPr>
        <w:spacing w:after="120"/>
        <w:rPr>
          <w:sz w:val="22"/>
          <w:szCs w:val="22"/>
        </w:rPr>
      </w:pPr>
    </w:p>
    <w:p w14:paraId="42BFA7D3"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Period during which tenders are binding</w:t>
      </w:r>
    </w:p>
    <w:p w14:paraId="225BDB57" w14:textId="4D760C78" w:rsidR="00590654" w:rsidRDefault="003436FE" w:rsidP="001C71BA">
      <w:pPr>
        <w:spacing w:after="200"/>
        <w:jc w:val="both"/>
        <w:rPr>
          <w:sz w:val="22"/>
          <w:szCs w:val="22"/>
        </w:rPr>
      </w:pPr>
      <w:r w:rsidRPr="002B370E">
        <w:rPr>
          <w:sz w:val="22"/>
          <w:szCs w:val="22"/>
        </w:rPr>
        <w:t xml:space="preserve">Tenderers are bound by their tenders for </w:t>
      </w:r>
      <w:r w:rsidR="008C04CE">
        <w:rPr>
          <w:sz w:val="22"/>
          <w:szCs w:val="22"/>
        </w:rPr>
        <w:t>110</w:t>
      </w:r>
      <w:r w:rsidR="008C04CE" w:rsidRPr="002B370E">
        <w:rPr>
          <w:sz w:val="22"/>
          <w:szCs w:val="22"/>
        </w:rPr>
        <w:t xml:space="preserve"> </w:t>
      </w:r>
      <w:r w:rsidRPr="002B370E">
        <w:rPr>
          <w:sz w:val="22"/>
          <w:szCs w:val="22"/>
        </w:rPr>
        <w:t>days after the deadline for submi</w:t>
      </w:r>
      <w:r>
        <w:rPr>
          <w:sz w:val="22"/>
          <w:szCs w:val="22"/>
        </w:rPr>
        <w:t>tting</w:t>
      </w:r>
      <w:r w:rsidRPr="002B370E">
        <w:rPr>
          <w:sz w:val="22"/>
          <w:szCs w:val="22"/>
        </w:rPr>
        <w:t xml:space="preserve"> tenders</w:t>
      </w:r>
      <w:r w:rsidR="00590654">
        <w:rPr>
          <w:sz w:val="22"/>
          <w:szCs w:val="22"/>
        </w:rPr>
        <w:t>.</w:t>
      </w:r>
    </w:p>
    <w:p w14:paraId="5A22F8DB" w14:textId="44C93D32" w:rsidR="00590654" w:rsidRDefault="00590654" w:rsidP="001C71BA">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03F98A67" w14:textId="773D8CB0" w:rsidR="003436FE" w:rsidRPr="002B370E" w:rsidRDefault="00BA15F8" w:rsidP="001C71BA">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sidR="008C04CE">
        <w:rPr>
          <w:sz w:val="22"/>
          <w:szCs w:val="22"/>
        </w:rPr>
        <w:t>20</w:t>
      </w:r>
      <w:r>
        <w:rPr>
          <w:sz w:val="22"/>
          <w:szCs w:val="22"/>
        </w:rPr>
        <w:t>.</w:t>
      </w:r>
      <w:r w:rsidR="00590654">
        <w:rPr>
          <w:sz w:val="22"/>
          <w:szCs w:val="22"/>
        </w:rPr>
        <w:t xml:space="preserve"> </w:t>
      </w:r>
      <w:r w:rsidR="00590654" w:rsidRPr="00FC3DFA">
        <w:rPr>
          <w:sz w:val="22"/>
          <w:szCs w:val="22"/>
        </w:rPr>
        <w:t>This period can be further extended when the contracting authority</w:t>
      </w:r>
      <w:r w:rsidR="00590654">
        <w:rPr>
          <w:sz w:val="22"/>
          <w:szCs w:val="22"/>
        </w:rPr>
        <w:t xml:space="preserve"> </w:t>
      </w:r>
      <w:r w:rsidR="00590654" w:rsidRPr="00FC3DFA">
        <w:rPr>
          <w:sz w:val="22"/>
          <w:szCs w:val="22"/>
        </w:rPr>
        <w:t xml:space="preserve">is required to obtain the recommendation of the panel referred to in </w:t>
      </w:r>
      <w:r w:rsidR="00590654">
        <w:rPr>
          <w:sz w:val="22"/>
          <w:szCs w:val="22"/>
        </w:rPr>
        <w:t>S</w:t>
      </w:r>
      <w:r w:rsidR="00590654" w:rsidRPr="00FC3DFA">
        <w:rPr>
          <w:sz w:val="22"/>
          <w:szCs w:val="22"/>
        </w:rPr>
        <w:t>ection 2.</w:t>
      </w:r>
      <w:r w:rsidR="00590654">
        <w:rPr>
          <w:sz w:val="22"/>
          <w:szCs w:val="22"/>
        </w:rPr>
        <w:t>4.2.1</w:t>
      </w:r>
      <w:r w:rsidR="00590654" w:rsidRPr="00FC3DFA">
        <w:rPr>
          <w:sz w:val="22"/>
          <w:szCs w:val="22"/>
        </w:rPr>
        <w:t xml:space="preserve"> of the </w:t>
      </w:r>
      <w:r w:rsidR="00590654">
        <w:rPr>
          <w:sz w:val="22"/>
          <w:szCs w:val="22"/>
        </w:rPr>
        <w:t>p</w:t>
      </w:r>
      <w:r w:rsidR="00590654" w:rsidRPr="00FC3DFA">
        <w:rPr>
          <w:sz w:val="22"/>
          <w:szCs w:val="22"/>
        </w:rPr>
        <w:t xml:space="preserve">ractical </w:t>
      </w:r>
      <w:r w:rsidR="00590654">
        <w:rPr>
          <w:sz w:val="22"/>
          <w:szCs w:val="22"/>
        </w:rPr>
        <w:t>g</w:t>
      </w:r>
      <w:r w:rsidR="00590654" w:rsidRPr="00FC3DFA">
        <w:rPr>
          <w:sz w:val="22"/>
          <w:szCs w:val="22"/>
        </w:rPr>
        <w:t>uide, up to the adoption of that recommendation.</w:t>
      </w:r>
      <w:r w:rsidR="00590654">
        <w:rPr>
          <w:sz w:val="22"/>
          <w:szCs w:val="22"/>
        </w:rPr>
        <w:t xml:space="preserve"> </w:t>
      </w:r>
    </w:p>
    <w:p w14:paraId="49C7C2AB" w14:textId="0F4B40DD" w:rsidR="000531B7" w:rsidRDefault="003436FE" w:rsidP="001C71BA">
      <w:pPr>
        <w:spacing w:after="200"/>
        <w:jc w:val="both"/>
        <w:rPr>
          <w:sz w:val="22"/>
          <w:szCs w:val="22"/>
        </w:rPr>
      </w:pPr>
      <w:r w:rsidRPr="002B370E">
        <w:rPr>
          <w:sz w:val="22"/>
          <w:szCs w:val="22"/>
        </w:rPr>
        <w:t xml:space="preserve">The </w:t>
      </w:r>
      <w:r w:rsidR="005576EF">
        <w:rPr>
          <w:sz w:val="22"/>
          <w:szCs w:val="22"/>
        </w:rPr>
        <w:t xml:space="preserve">successful </w:t>
      </w:r>
      <w:r w:rsidRPr="002B370E">
        <w:rPr>
          <w:sz w:val="22"/>
          <w:szCs w:val="22"/>
        </w:rPr>
        <w:t xml:space="preserve">tenderer must maintain its tender for a further 60 days. </w:t>
      </w:r>
      <w:r w:rsidR="000531B7">
        <w:rPr>
          <w:sz w:val="22"/>
          <w:szCs w:val="22"/>
        </w:rPr>
        <w:t>This</w:t>
      </w:r>
      <w:r w:rsidR="000531B7" w:rsidRPr="002B370E">
        <w:rPr>
          <w:sz w:val="22"/>
          <w:szCs w:val="22"/>
        </w:rPr>
        <w:t xml:space="preserve"> </w:t>
      </w:r>
      <w:r w:rsidR="000531B7">
        <w:rPr>
          <w:sz w:val="22"/>
          <w:szCs w:val="22"/>
        </w:rPr>
        <w:t>60-day</w:t>
      </w:r>
      <w:r w:rsidR="000531B7" w:rsidRPr="002B370E">
        <w:rPr>
          <w:sz w:val="22"/>
          <w:szCs w:val="22"/>
        </w:rPr>
        <w:t xml:space="preserve"> period is added to the validity period irrespective of the date of notification</w:t>
      </w:r>
      <w:r w:rsidR="000531B7" w:rsidRPr="00FC3DFA">
        <w:rPr>
          <w:sz w:val="22"/>
          <w:szCs w:val="22"/>
        </w:rPr>
        <w:t>.</w:t>
      </w:r>
      <w:r w:rsidR="000531B7" w:rsidRPr="009F45F3">
        <w:t xml:space="preserve"> </w:t>
      </w:r>
      <w:r w:rsidR="000531B7" w:rsidRPr="009F45F3">
        <w:rPr>
          <w:sz w:val="22"/>
          <w:szCs w:val="22"/>
        </w:rPr>
        <w:t>This period can be further extended by mutual agreement between the parties</w:t>
      </w:r>
      <w:r w:rsidR="000531B7">
        <w:rPr>
          <w:sz w:val="22"/>
          <w:szCs w:val="22"/>
        </w:rPr>
        <w:t>.</w:t>
      </w:r>
    </w:p>
    <w:p w14:paraId="461D4A0B" w14:textId="77777777" w:rsidR="000531B7" w:rsidRDefault="000531B7" w:rsidP="001C71BA">
      <w:pPr>
        <w:spacing w:after="200"/>
        <w:jc w:val="both"/>
        <w:rPr>
          <w:sz w:val="22"/>
          <w:szCs w:val="22"/>
        </w:rPr>
      </w:pPr>
      <w:r w:rsidRPr="008878D7">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297D5432" w14:textId="5A039D13" w:rsidR="000531B7" w:rsidRPr="008878D7" w:rsidRDefault="000531B7" w:rsidP="001C71BA">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194F0565" w14:textId="7FEF7BFE" w:rsidR="000531B7" w:rsidRDefault="000531B7" w:rsidP="001C71BA">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70C17CAE" w14:textId="77777777" w:rsidR="003436FE" w:rsidRPr="002B370E" w:rsidRDefault="003436FE" w:rsidP="001C71BA">
      <w:pPr>
        <w:pStyle w:val="BodyText"/>
        <w:keepNext/>
        <w:keepLines/>
        <w:numPr>
          <w:ilvl w:val="0"/>
          <w:numId w:val="5"/>
        </w:numPr>
        <w:tabs>
          <w:tab w:val="left" w:pos="567"/>
        </w:tabs>
        <w:spacing w:before="120" w:after="120"/>
        <w:jc w:val="both"/>
        <w:rPr>
          <w:b/>
          <w:szCs w:val="24"/>
        </w:rPr>
      </w:pPr>
      <w:r w:rsidRPr="002B370E">
        <w:rPr>
          <w:b/>
          <w:szCs w:val="24"/>
        </w:rPr>
        <w:lastRenderedPageBreak/>
        <w:t>Additional information before the deadline for submi</w:t>
      </w:r>
      <w:r>
        <w:rPr>
          <w:b/>
          <w:szCs w:val="24"/>
        </w:rPr>
        <w:t>tting</w:t>
      </w:r>
      <w:r w:rsidRPr="002B370E">
        <w:rPr>
          <w:b/>
          <w:szCs w:val="24"/>
        </w:rPr>
        <w:t xml:space="preserve"> tenders</w:t>
      </w:r>
    </w:p>
    <w:p w14:paraId="3624F986" w14:textId="7DAB26F2" w:rsidR="00BA15F8" w:rsidRPr="00510846" w:rsidRDefault="00BA15F8" w:rsidP="00BA15F8">
      <w:pPr>
        <w:keepNext/>
        <w:spacing w:before="120" w:after="120"/>
        <w:jc w:val="both"/>
        <w:rPr>
          <w:sz w:val="22"/>
          <w:szCs w:val="22"/>
        </w:rPr>
      </w:pPr>
      <w:r w:rsidRPr="00983204">
        <w:rPr>
          <w:sz w:val="22"/>
          <w:szCs w:val="22"/>
        </w:rPr>
        <w:t>Tenderers may submit questions in writing to the following address up to</w:t>
      </w:r>
      <w:r w:rsidR="00E17756" w:rsidRPr="00983204">
        <w:rPr>
          <w:sz w:val="22"/>
          <w:szCs w:val="22"/>
        </w:rPr>
        <w:t xml:space="preserve"> </w:t>
      </w:r>
      <w:r w:rsidR="00E04E5E">
        <w:rPr>
          <w:sz w:val="22"/>
          <w:szCs w:val="22"/>
        </w:rPr>
        <w:t>14</w:t>
      </w:r>
      <w:r w:rsidR="004B1095" w:rsidRPr="00983204">
        <w:rPr>
          <w:sz w:val="22"/>
          <w:szCs w:val="22"/>
        </w:rPr>
        <w:t xml:space="preserve"> </w:t>
      </w:r>
      <w:r w:rsidRPr="00983204">
        <w:rPr>
          <w:sz w:val="22"/>
          <w:szCs w:val="22"/>
        </w:rPr>
        <w:t>days before the deadline for submission of tenders, specifying the publication reference and the contract title</w:t>
      </w:r>
      <w:r w:rsidRPr="00510846">
        <w:rPr>
          <w:sz w:val="22"/>
          <w:szCs w:val="22"/>
        </w:rPr>
        <w:t>:</w:t>
      </w:r>
    </w:p>
    <w:p w14:paraId="45336885" w14:textId="77777777" w:rsidR="00C73865" w:rsidRPr="00DF2625" w:rsidRDefault="00C73865" w:rsidP="00C73865">
      <w:pPr>
        <w:pStyle w:val="Blockquote"/>
        <w:spacing w:before="0" w:after="0"/>
        <w:ind w:left="709"/>
        <w:jc w:val="center"/>
        <w:rPr>
          <w:rStyle w:val="Emphasis"/>
          <w:b/>
          <w:i w:val="0"/>
          <w:iCs/>
          <w:sz w:val="22"/>
          <w:szCs w:val="22"/>
        </w:rPr>
      </w:pPr>
      <w:bookmarkStart w:id="4" w:name="_Hlk178062056"/>
      <w:bookmarkStart w:id="5" w:name="_Hlk165985846"/>
      <w:r w:rsidRPr="00DF2625">
        <w:rPr>
          <w:rStyle w:val="Emphasis"/>
          <w:b/>
          <w:i w:val="0"/>
          <w:iCs/>
          <w:sz w:val="22"/>
          <w:szCs w:val="22"/>
        </w:rPr>
        <w:t>Center for development of the Third North East planning region</w:t>
      </w:r>
    </w:p>
    <w:p w14:paraId="603D8D15" w14:textId="77777777" w:rsidR="00C73865" w:rsidRPr="00DF2625" w:rsidRDefault="00C73865" w:rsidP="00C73865">
      <w:pPr>
        <w:ind w:left="709"/>
        <w:jc w:val="center"/>
        <w:rPr>
          <w:sz w:val="22"/>
          <w:szCs w:val="22"/>
        </w:rPr>
      </w:pPr>
      <w:r w:rsidRPr="00DF2625">
        <w:rPr>
          <w:sz w:val="22"/>
          <w:szCs w:val="22"/>
        </w:rPr>
        <w:t xml:space="preserve">str. </w:t>
      </w:r>
      <w:proofErr w:type="spellStart"/>
      <w:r w:rsidRPr="00DF2625">
        <w:rPr>
          <w:sz w:val="22"/>
          <w:szCs w:val="22"/>
        </w:rPr>
        <w:t>Ilindenska</w:t>
      </w:r>
      <w:proofErr w:type="spellEnd"/>
      <w:r w:rsidRPr="00DF2625">
        <w:rPr>
          <w:sz w:val="22"/>
          <w:szCs w:val="22"/>
        </w:rPr>
        <w:t xml:space="preserve"> </w:t>
      </w:r>
      <w:proofErr w:type="spellStart"/>
      <w:r w:rsidRPr="00DF2625">
        <w:rPr>
          <w:sz w:val="22"/>
          <w:szCs w:val="22"/>
        </w:rPr>
        <w:t>n.n</w:t>
      </w:r>
      <w:proofErr w:type="spellEnd"/>
      <w:r w:rsidRPr="00DF2625">
        <w:rPr>
          <w:sz w:val="22"/>
          <w:szCs w:val="22"/>
        </w:rPr>
        <w:t>, 1300 Kumanovo, North Macedonia</w:t>
      </w:r>
      <w:bookmarkEnd w:id="4"/>
      <w:r w:rsidRPr="00DF2625">
        <w:rPr>
          <w:sz w:val="22"/>
          <w:szCs w:val="22"/>
        </w:rPr>
        <w:t>,</w:t>
      </w:r>
    </w:p>
    <w:p w14:paraId="345A4582" w14:textId="77777777" w:rsidR="00C73865" w:rsidRPr="00DF2625" w:rsidRDefault="00C73865" w:rsidP="00C73865">
      <w:pPr>
        <w:ind w:left="709"/>
        <w:jc w:val="center"/>
        <w:rPr>
          <w:noProof/>
          <w:sz w:val="22"/>
          <w:szCs w:val="22"/>
        </w:rPr>
      </w:pPr>
      <w:proofErr w:type="spellStart"/>
      <w:r w:rsidRPr="00DF2625">
        <w:rPr>
          <w:sz w:val="22"/>
          <w:szCs w:val="22"/>
        </w:rPr>
        <w:t>tel</w:t>
      </w:r>
      <w:proofErr w:type="spellEnd"/>
      <w:r w:rsidRPr="00DF2625">
        <w:rPr>
          <w:sz w:val="22"/>
          <w:szCs w:val="22"/>
        </w:rPr>
        <w:t>: +389 (0)31 550 115</w:t>
      </w:r>
    </w:p>
    <w:p w14:paraId="649D7E21" w14:textId="06294EC4" w:rsidR="0061237F" w:rsidRPr="002B370E" w:rsidRDefault="00C73865" w:rsidP="00C73865">
      <w:pPr>
        <w:pStyle w:val="BodyText"/>
        <w:spacing w:after="240"/>
        <w:jc w:val="center"/>
        <w:rPr>
          <w:sz w:val="22"/>
          <w:szCs w:val="22"/>
        </w:rPr>
      </w:pPr>
      <w:r w:rsidRPr="00DF2625">
        <w:rPr>
          <w:sz w:val="22"/>
          <w:szCs w:val="22"/>
          <w:shd w:val="clear" w:color="auto" w:fill="FFFFFF"/>
        </w:rPr>
        <w:t>e-mail: info@northeastregion.gov.mk</w:t>
      </w:r>
    </w:p>
    <w:bookmarkEnd w:id="5"/>
    <w:p w14:paraId="341C2F27" w14:textId="0B8DBEA0" w:rsidR="003436FE" w:rsidRPr="002B370E" w:rsidRDefault="003436FE" w:rsidP="001C71BA">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638354CF" w14:textId="77777777" w:rsidR="00983204" w:rsidRPr="00983204" w:rsidRDefault="00983204" w:rsidP="00983204">
      <w:pPr>
        <w:keepNext/>
        <w:spacing w:before="120" w:after="120"/>
        <w:ind w:left="420"/>
        <w:jc w:val="both"/>
        <w:rPr>
          <w:sz w:val="22"/>
          <w:szCs w:val="22"/>
        </w:rPr>
      </w:pPr>
      <w:bookmarkStart w:id="6" w:name="_Ref499614274"/>
      <w:bookmarkStart w:id="7" w:name="_Ref499982672"/>
    </w:p>
    <w:p w14:paraId="1392BA34" w14:textId="41DA01C9" w:rsidR="00B85C83" w:rsidRPr="00B85C83" w:rsidRDefault="003436FE" w:rsidP="002B3FBC">
      <w:pPr>
        <w:keepNext/>
        <w:numPr>
          <w:ilvl w:val="0"/>
          <w:numId w:val="5"/>
        </w:numPr>
        <w:spacing w:before="120" w:after="120"/>
        <w:jc w:val="both"/>
        <w:rPr>
          <w:sz w:val="22"/>
          <w:szCs w:val="22"/>
        </w:rPr>
      </w:pPr>
      <w:r w:rsidRPr="002B370E">
        <w:rPr>
          <w:b/>
          <w:sz w:val="24"/>
          <w:szCs w:val="24"/>
        </w:rPr>
        <w:t>Submission of tenders</w:t>
      </w:r>
      <w:bookmarkStart w:id="8" w:name="_Hlk184641233"/>
      <w:bookmarkEnd w:id="6"/>
      <w:bookmarkEnd w:id="7"/>
    </w:p>
    <w:p w14:paraId="1CC53D67" w14:textId="1C5ACF6F" w:rsidR="008F0A69" w:rsidRPr="00983204" w:rsidRDefault="008F0A69" w:rsidP="002B3FBC">
      <w:pPr>
        <w:tabs>
          <w:tab w:val="left" w:pos="426"/>
        </w:tabs>
        <w:spacing w:after="120" w:line="240" w:lineRule="atLeast"/>
        <w:jc w:val="both"/>
        <w:rPr>
          <w:sz w:val="22"/>
          <w:szCs w:val="22"/>
        </w:rPr>
      </w:pPr>
      <w:bookmarkStart w:id="9" w:name="_Hlk184641271"/>
      <w:r w:rsidRPr="00983204">
        <w:rPr>
          <w:rStyle w:val="Strong"/>
          <w:b w:val="0"/>
          <w:sz w:val="22"/>
          <w:szCs w:val="22"/>
        </w:rPr>
        <w:t>In order to participate, economic operators will not need to register in the</w:t>
      </w:r>
      <w:r w:rsidRPr="00983204">
        <w:rPr>
          <w:rStyle w:val="Strong"/>
          <w:sz w:val="22"/>
          <w:szCs w:val="22"/>
        </w:rPr>
        <w:t xml:space="preserve"> </w:t>
      </w:r>
      <w:r w:rsidRPr="00983204">
        <w:rPr>
          <w:sz w:val="22"/>
          <w:szCs w:val="22"/>
        </w:rPr>
        <w:t>European Commission's</w:t>
      </w:r>
      <w:r w:rsidRPr="00983204">
        <w:rPr>
          <w:i/>
          <w:sz w:val="22"/>
          <w:szCs w:val="22"/>
        </w:rPr>
        <w:t xml:space="preserve"> </w:t>
      </w:r>
      <w:hyperlink r:id="rId10" w:history="1">
        <w:r w:rsidRPr="00983204">
          <w:rPr>
            <w:rStyle w:val="Hyperlink"/>
            <w:sz w:val="22"/>
            <w:szCs w:val="22"/>
          </w:rPr>
          <w:t>Participant Register</w:t>
        </w:r>
      </w:hyperlink>
      <w:r w:rsidRPr="00983204">
        <w:rPr>
          <w:i/>
          <w:sz w:val="22"/>
          <w:szCs w:val="22"/>
        </w:rPr>
        <w:t xml:space="preserve"> </w:t>
      </w:r>
      <w:r w:rsidRPr="00983204">
        <w:rPr>
          <w:sz w:val="22"/>
          <w:szCs w:val="22"/>
        </w:rPr>
        <w:t>- an online register of organisations participating in EU calls for tenders or</w:t>
      </w:r>
      <w:r w:rsidRPr="00983204">
        <w:rPr>
          <w:i/>
          <w:sz w:val="22"/>
          <w:szCs w:val="22"/>
        </w:rPr>
        <w:t xml:space="preserve"> </w:t>
      </w:r>
      <w:r w:rsidRPr="00983204">
        <w:rPr>
          <w:sz w:val="22"/>
          <w:szCs w:val="22"/>
        </w:rPr>
        <w:t xml:space="preserve">proposals (PIC registration). </w:t>
      </w:r>
      <w:proofErr w:type="gramStart"/>
      <w:r w:rsidRPr="00983204">
        <w:rPr>
          <w:sz w:val="22"/>
          <w:szCs w:val="22"/>
        </w:rPr>
        <w:t>Therefore</w:t>
      </w:r>
      <w:proofErr w:type="gramEnd"/>
      <w:r w:rsidRPr="00983204">
        <w:rPr>
          <w:sz w:val="22"/>
          <w:szCs w:val="22"/>
        </w:rPr>
        <w:t xml:space="preserve"> the PIC number will not need to be filled in in the tender form (Annex b8o7). </w:t>
      </w:r>
    </w:p>
    <w:bookmarkEnd w:id="8"/>
    <w:bookmarkEnd w:id="9"/>
    <w:p w14:paraId="6CFBE709" w14:textId="6BD32DF0" w:rsidR="004B1095" w:rsidRPr="00EB2BC7" w:rsidRDefault="004B1095" w:rsidP="004B1095">
      <w:pPr>
        <w:spacing w:before="120" w:after="120"/>
        <w:jc w:val="both"/>
        <w:rPr>
          <w:sz w:val="22"/>
          <w:szCs w:val="22"/>
        </w:rPr>
      </w:pPr>
      <w:r w:rsidRPr="00EB2BC7">
        <w:rPr>
          <w:sz w:val="22"/>
          <w:szCs w:val="22"/>
        </w:rPr>
        <w:t xml:space="preserve">Tenders must be sent to the contracting authority before </w:t>
      </w:r>
      <w:r w:rsidR="00E04E5E">
        <w:rPr>
          <w:sz w:val="22"/>
          <w:szCs w:val="22"/>
        </w:rPr>
        <w:t>2</w:t>
      </w:r>
      <w:r w:rsidR="00C73865">
        <w:rPr>
          <w:sz w:val="22"/>
          <w:szCs w:val="22"/>
          <w:lang w:val="mk-MK"/>
        </w:rPr>
        <w:t>3</w:t>
      </w:r>
      <w:r w:rsidRPr="00EB2BC7">
        <w:rPr>
          <w:sz w:val="22"/>
          <w:szCs w:val="22"/>
        </w:rPr>
        <w:t>.0</w:t>
      </w:r>
      <w:r w:rsidR="00C73865">
        <w:rPr>
          <w:sz w:val="22"/>
          <w:szCs w:val="22"/>
          <w:lang w:val="mk-MK"/>
        </w:rPr>
        <w:t>6</w:t>
      </w:r>
      <w:r w:rsidRPr="00EB2BC7">
        <w:rPr>
          <w:sz w:val="22"/>
          <w:szCs w:val="22"/>
        </w:rPr>
        <w:t>.202</w:t>
      </w:r>
      <w:r w:rsidR="00C73865">
        <w:rPr>
          <w:sz w:val="22"/>
          <w:szCs w:val="22"/>
          <w:lang w:val="mk-MK"/>
        </w:rPr>
        <w:t>5</w:t>
      </w:r>
      <w:r w:rsidRPr="00EB2BC7">
        <w:rPr>
          <w:sz w:val="22"/>
          <w:szCs w:val="22"/>
        </w:rPr>
        <w:t xml:space="preserve"> 1</w:t>
      </w:r>
      <w:r w:rsidR="00222ADB">
        <w:rPr>
          <w:sz w:val="22"/>
          <w:szCs w:val="22"/>
        </w:rPr>
        <w:t>5</w:t>
      </w:r>
      <w:r w:rsidRPr="00EB2BC7">
        <w:rPr>
          <w:sz w:val="22"/>
          <w:szCs w:val="22"/>
        </w:rPr>
        <w:t xml:space="preserve">.00 hr. </w:t>
      </w:r>
    </w:p>
    <w:p w14:paraId="16DB4406" w14:textId="77777777" w:rsidR="004B1095" w:rsidRPr="002B370E" w:rsidRDefault="004B1095" w:rsidP="004B1095">
      <w:pPr>
        <w:spacing w:before="120" w:after="120"/>
        <w:jc w:val="both"/>
        <w:rPr>
          <w:sz w:val="22"/>
          <w:szCs w:val="22"/>
        </w:rPr>
      </w:pPr>
      <w:r w:rsidRPr="00EB2BC7">
        <w:rPr>
          <w:sz w:val="22"/>
          <w:szCs w:val="22"/>
        </w:rPr>
        <w:t>They must include the requested documents in clause 4 above and be sent:</w:t>
      </w:r>
    </w:p>
    <w:p w14:paraId="74CD687A" w14:textId="77777777" w:rsidR="004B1095" w:rsidRPr="00EB2BC7" w:rsidRDefault="004B1095" w:rsidP="004B1095">
      <w:pPr>
        <w:keepNext/>
        <w:keepLines/>
        <w:spacing w:before="120" w:after="120"/>
        <w:ind w:left="360"/>
        <w:jc w:val="both"/>
        <w:rPr>
          <w:sz w:val="22"/>
          <w:szCs w:val="22"/>
        </w:rPr>
      </w:pPr>
      <w:r w:rsidRPr="00EB2BC7">
        <w:rPr>
          <w:b/>
          <w:sz w:val="22"/>
          <w:szCs w:val="22"/>
        </w:rPr>
        <w:t>EITHER</w:t>
      </w:r>
      <w:r w:rsidRPr="00EB2BC7">
        <w:rPr>
          <w:sz w:val="22"/>
          <w:szCs w:val="22"/>
        </w:rPr>
        <w:t xml:space="preserve"> by post or by courier service, in which case the evidence shall be constituted by the postmark or the date of the deposit slip</w:t>
      </w:r>
      <w:r w:rsidRPr="00EB2BC7">
        <w:rPr>
          <w:rStyle w:val="FootnoteReference"/>
          <w:sz w:val="22"/>
          <w:szCs w:val="22"/>
        </w:rPr>
        <w:footnoteReference w:id="3"/>
      </w:r>
      <w:r w:rsidRPr="00EB2BC7">
        <w:rPr>
          <w:sz w:val="22"/>
          <w:szCs w:val="22"/>
        </w:rPr>
        <w:t>, to:</w:t>
      </w:r>
    </w:p>
    <w:p w14:paraId="5EC089AB" w14:textId="77777777" w:rsidR="00C73865" w:rsidRPr="00DF2625" w:rsidRDefault="00C73865" w:rsidP="00C73865">
      <w:pPr>
        <w:pStyle w:val="Blockquote"/>
        <w:spacing w:before="0" w:after="0"/>
        <w:ind w:left="709"/>
        <w:jc w:val="center"/>
        <w:rPr>
          <w:rStyle w:val="Emphasis"/>
          <w:b/>
          <w:i w:val="0"/>
          <w:iCs/>
          <w:sz w:val="22"/>
          <w:szCs w:val="22"/>
        </w:rPr>
      </w:pPr>
      <w:r w:rsidRPr="00DF2625">
        <w:rPr>
          <w:rStyle w:val="Emphasis"/>
          <w:b/>
          <w:i w:val="0"/>
          <w:iCs/>
          <w:sz w:val="22"/>
          <w:szCs w:val="22"/>
        </w:rPr>
        <w:t>Center for development of the Third North East planning region</w:t>
      </w:r>
    </w:p>
    <w:p w14:paraId="1B6E566A" w14:textId="77777777" w:rsidR="00C73865" w:rsidRPr="00DF2625" w:rsidRDefault="00C73865" w:rsidP="00C73865">
      <w:pPr>
        <w:ind w:left="709"/>
        <w:jc w:val="center"/>
        <w:rPr>
          <w:sz w:val="22"/>
          <w:szCs w:val="22"/>
        </w:rPr>
      </w:pPr>
      <w:r w:rsidRPr="00DF2625">
        <w:rPr>
          <w:sz w:val="22"/>
          <w:szCs w:val="22"/>
        </w:rPr>
        <w:t xml:space="preserve">str. </w:t>
      </w:r>
      <w:proofErr w:type="spellStart"/>
      <w:r w:rsidRPr="00DF2625">
        <w:rPr>
          <w:sz w:val="22"/>
          <w:szCs w:val="22"/>
        </w:rPr>
        <w:t>Ilindenska</w:t>
      </w:r>
      <w:proofErr w:type="spellEnd"/>
      <w:r w:rsidRPr="00DF2625">
        <w:rPr>
          <w:sz w:val="22"/>
          <w:szCs w:val="22"/>
        </w:rPr>
        <w:t xml:space="preserve"> </w:t>
      </w:r>
      <w:proofErr w:type="spellStart"/>
      <w:r w:rsidRPr="00DF2625">
        <w:rPr>
          <w:sz w:val="22"/>
          <w:szCs w:val="22"/>
        </w:rPr>
        <w:t>n.n</w:t>
      </w:r>
      <w:proofErr w:type="spellEnd"/>
      <w:r w:rsidRPr="00DF2625">
        <w:rPr>
          <w:sz w:val="22"/>
          <w:szCs w:val="22"/>
        </w:rPr>
        <w:t>, 1300 Kumanovo, North Macedonia,</w:t>
      </w:r>
    </w:p>
    <w:p w14:paraId="72F5EC8F" w14:textId="48CD992A" w:rsidR="00C73865" w:rsidRPr="00DF2625" w:rsidRDefault="00C73865" w:rsidP="00C73865">
      <w:pPr>
        <w:ind w:left="709"/>
        <w:jc w:val="center"/>
        <w:rPr>
          <w:noProof/>
          <w:sz w:val="22"/>
          <w:szCs w:val="22"/>
        </w:rPr>
      </w:pPr>
    </w:p>
    <w:p w14:paraId="0C2BA2A4" w14:textId="1B6326B5" w:rsidR="004B1095" w:rsidRPr="002B370E" w:rsidRDefault="004B1095" w:rsidP="00C73865">
      <w:pPr>
        <w:pStyle w:val="Blockquote"/>
        <w:keepNext/>
        <w:keepLines/>
        <w:spacing w:before="120" w:after="120"/>
        <w:jc w:val="both"/>
        <w:rPr>
          <w:sz w:val="22"/>
          <w:szCs w:val="22"/>
        </w:rPr>
      </w:pPr>
      <w:r w:rsidRPr="00EB2BC7">
        <w:rPr>
          <w:b/>
          <w:sz w:val="22"/>
          <w:szCs w:val="22"/>
        </w:rPr>
        <w:t>OR</w:t>
      </w:r>
      <w:r w:rsidRPr="00EB2BC7">
        <w:rPr>
          <w:sz w:val="22"/>
          <w:szCs w:val="22"/>
        </w:rPr>
        <w:t xml:space="preserve"> </w:t>
      </w:r>
      <w:r w:rsidRPr="00EB2BC7">
        <w:rPr>
          <w:rStyle w:val="Strong"/>
          <w:b w:val="0"/>
          <w:sz w:val="22"/>
          <w:szCs w:val="22"/>
        </w:rPr>
        <w:t>hand delivered</w:t>
      </w:r>
      <w:r w:rsidRPr="00EB2BC7">
        <w:rPr>
          <w:sz w:val="22"/>
          <w:szCs w:val="22"/>
        </w:rPr>
        <w:t xml:space="preserve"> </w:t>
      </w:r>
      <w:r w:rsidRPr="00EB2BC7">
        <w:rPr>
          <w:sz w:val="22"/>
          <w:szCs w:val="22"/>
          <w:lang w:val="en-GB"/>
        </w:rPr>
        <w:t>by the participant in person or by an agent</w:t>
      </w:r>
      <w:r w:rsidRPr="00EB2BC7">
        <w:rPr>
          <w:rStyle w:val="Strong"/>
          <w:b w:val="0"/>
          <w:sz w:val="22"/>
          <w:szCs w:val="22"/>
          <w:lang w:val="en-GB"/>
        </w:rPr>
        <w:t xml:space="preserve"> directly</w:t>
      </w:r>
      <w:r w:rsidRPr="00EB2BC7">
        <w:rPr>
          <w:sz w:val="22"/>
          <w:szCs w:val="22"/>
          <w:lang w:val="en-GB"/>
        </w:rPr>
        <w:t xml:space="preserve"> to the premises of the contracting authority in return for a </w:t>
      </w:r>
      <w:r w:rsidRPr="00EB2BC7">
        <w:rPr>
          <w:rStyle w:val="Strong"/>
          <w:b w:val="0"/>
          <w:sz w:val="22"/>
          <w:szCs w:val="22"/>
          <w:lang w:val="en-GB"/>
        </w:rPr>
        <w:t>signed and dated receipt</w:t>
      </w:r>
      <w:r w:rsidRPr="00EB2BC7">
        <w:rPr>
          <w:sz w:val="22"/>
          <w:szCs w:val="22"/>
          <w:lang w:val="en-GB"/>
        </w:rPr>
        <w:t xml:space="preserve">, in which case the evidence shall be constituted by this acknowledgement of receipt, </w:t>
      </w:r>
      <w:r w:rsidRPr="00EB2BC7">
        <w:rPr>
          <w:sz w:val="22"/>
          <w:szCs w:val="22"/>
        </w:rPr>
        <w:t>to:</w:t>
      </w:r>
    </w:p>
    <w:p w14:paraId="21A23AFB" w14:textId="77777777" w:rsidR="00C73865" w:rsidRPr="00DF2625" w:rsidRDefault="00C73865" w:rsidP="00C73865">
      <w:pPr>
        <w:pStyle w:val="Blockquote"/>
        <w:spacing w:before="0" w:after="0"/>
        <w:ind w:left="709"/>
        <w:jc w:val="center"/>
        <w:rPr>
          <w:rStyle w:val="Emphasis"/>
          <w:b/>
          <w:i w:val="0"/>
          <w:iCs/>
          <w:sz w:val="22"/>
          <w:szCs w:val="22"/>
        </w:rPr>
      </w:pPr>
      <w:r w:rsidRPr="00DF2625">
        <w:rPr>
          <w:rStyle w:val="Emphasis"/>
          <w:b/>
          <w:i w:val="0"/>
          <w:iCs/>
          <w:sz w:val="22"/>
          <w:szCs w:val="22"/>
        </w:rPr>
        <w:t>Center for development of the Third North East planning region</w:t>
      </w:r>
    </w:p>
    <w:p w14:paraId="67BD6069" w14:textId="77777777" w:rsidR="00C73865" w:rsidRPr="00DF2625" w:rsidRDefault="00C73865" w:rsidP="00C73865">
      <w:pPr>
        <w:ind w:left="709"/>
        <w:jc w:val="center"/>
        <w:rPr>
          <w:sz w:val="22"/>
          <w:szCs w:val="22"/>
        </w:rPr>
      </w:pPr>
      <w:r w:rsidRPr="00DF2625">
        <w:rPr>
          <w:sz w:val="22"/>
          <w:szCs w:val="22"/>
        </w:rPr>
        <w:t xml:space="preserve">str. </w:t>
      </w:r>
      <w:proofErr w:type="spellStart"/>
      <w:r w:rsidRPr="00DF2625">
        <w:rPr>
          <w:sz w:val="22"/>
          <w:szCs w:val="22"/>
        </w:rPr>
        <w:t>Ilindenska</w:t>
      </w:r>
      <w:proofErr w:type="spellEnd"/>
      <w:r w:rsidRPr="00DF2625">
        <w:rPr>
          <w:sz w:val="22"/>
          <w:szCs w:val="22"/>
        </w:rPr>
        <w:t xml:space="preserve"> </w:t>
      </w:r>
      <w:proofErr w:type="spellStart"/>
      <w:r w:rsidRPr="00DF2625">
        <w:rPr>
          <w:sz w:val="22"/>
          <w:szCs w:val="22"/>
        </w:rPr>
        <w:t>n.n</w:t>
      </w:r>
      <w:proofErr w:type="spellEnd"/>
      <w:r w:rsidRPr="00DF2625">
        <w:rPr>
          <w:sz w:val="22"/>
          <w:szCs w:val="22"/>
        </w:rPr>
        <w:t>, 1300 Kumanovo, North Macedonia,</w:t>
      </w:r>
    </w:p>
    <w:p w14:paraId="101233D4" w14:textId="3D04B70A" w:rsidR="00E240F2" w:rsidRPr="00506C7B" w:rsidRDefault="00364388" w:rsidP="00C73865">
      <w:pPr>
        <w:pStyle w:val="Blockquote"/>
        <w:spacing w:before="120" w:after="120"/>
        <w:jc w:val="center"/>
        <w:rPr>
          <w:sz w:val="22"/>
          <w:szCs w:val="22"/>
          <w:highlight w:val="yellow"/>
        </w:rPr>
      </w:pPr>
      <w:r>
        <w:rPr>
          <w:sz w:val="22"/>
          <w:szCs w:val="22"/>
        </w:rPr>
        <w:t xml:space="preserve"> 0</w:t>
      </w:r>
      <w:r w:rsidR="00222ADB">
        <w:rPr>
          <w:sz w:val="22"/>
          <w:szCs w:val="22"/>
        </w:rPr>
        <w:t>7</w:t>
      </w:r>
      <w:r>
        <w:rPr>
          <w:sz w:val="22"/>
          <w:szCs w:val="22"/>
        </w:rPr>
        <w:t>.00 – 1</w:t>
      </w:r>
      <w:r w:rsidR="00222ADB">
        <w:rPr>
          <w:sz w:val="22"/>
          <w:szCs w:val="22"/>
        </w:rPr>
        <w:t>5</w:t>
      </w:r>
      <w:r>
        <w:rPr>
          <w:sz w:val="22"/>
          <w:szCs w:val="22"/>
        </w:rPr>
        <w:t>.00 – opening hours</w:t>
      </w:r>
    </w:p>
    <w:p w14:paraId="0A9293CF" w14:textId="77777777" w:rsidR="00E240F2" w:rsidRPr="00BA0595" w:rsidRDefault="00E240F2" w:rsidP="00E240F2">
      <w:pPr>
        <w:pStyle w:val="Blockquote"/>
        <w:ind w:left="0" w:right="26"/>
        <w:jc w:val="both"/>
        <w:rPr>
          <w:rStyle w:val="Strong"/>
          <w:snapToGrid/>
          <w:sz w:val="22"/>
          <w:szCs w:val="22"/>
          <w:lang w:val="en-GB" w:eastAsia="en-GB"/>
        </w:rPr>
      </w:pPr>
      <w:r w:rsidRPr="00BA0595">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BA0595">
        <w:rPr>
          <w:sz w:val="22"/>
          <w:szCs w:val="22"/>
        </w:rPr>
        <w:t>jeopardise</w:t>
      </w:r>
      <w:proofErr w:type="spellEnd"/>
      <w:r w:rsidRPr="00BA0595">
        <w:rPr>
          <w:sz w:val="22"/>
          <w:szCs w:val="22"/>
        </w:rPr>
        <w:t xml:space="preserve"> decisions already taken and notified.</w:t>
      </w:r>
    </w:p>
    <w:p w14:paraId="343D26CB" w14:textId="77777777" w:rsidR="00E240F2" w:rsidRPr="00BA0595" w:rsidRDefault="00E240F2" w:rsidP="00E240F2">
      <w:pPr>
        <w:spacing w:before="120" w:after="120"/>
        <w:jc w:val="both"/>
        <w:rPr>
          <w:sz w:val="22"/>
          <w:szCs w:val="22"/>
        </w:rPr>
      </w:pPr>
      <w:r w:rsidRPr="00BA0595">
        <w:rPr>
          <w:rStyle w:val="Strong"/>
          <w:sz w:val="22"/>
          <w:szCs w:val="22"/>
        </w:rPr>
        <w:lastRenderedPageBreak/>
        <w:t xml:space="preserve"> </w:t>
      </w:r>
      <w:r w:rsidRPr="00BA0595">
        <w:rPr>
          <w:sz w:val="22"/>
          <w:szCs w:val="22"/>
        </w:rPr>
        <w:t>Tenders must be submitted using the double envelope system, i.e. in an outer parcel or envelope containing two separate, sealed envelopes, one bearing the words ‘</w:t>
      </w:r>
      <w:r w:rsidRPr="00BA0595">
        <w:rPr>
          <w:b/>
          <w:sz w:val="22"/>
          <w:szCs w:val="22"/>
        </w:rPr>
        <w:t>Envelope A — Technical offer’</w:t>
      </w:r>
      <w:r w:rsidRPr="00BA0595">
        <w:rPr>
          <w:sz w:val="22"/>
          <w:szCs w:val="22"/>
        </w:rPr>
        <w:t xml:space="preserve"> and the other ‘</w:t>
      </w:r>
      <w:r w:rsidRPr="00BA0595">
        <w:rPr>
          <w:b/>
          <w:sz w:val="22"/>
          <w:szCs w:val="22"/>
        </w:rPr>
        <w:t>Envelope B — Financial offer’</w:t>
      </w:r>
      <w:r w:rsidRPr="00BA0595">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BA0595" w:rsidRDefault="00E240F2" w:rsidP="00E240F2">
      <w:pPr>
        <w:spacing w:before="120" w:after="120"/>
        <w:jc w:val="both"/>
        <w:rPr>
          <w:sz w:val="22"/>
          <w:szCs w:val="22"/>
        </w:rPr>
      </w:pPr>
      <w:r w:rsidRPr="00BA0595">
        <w:rPr>
          <w:sz w:val="22"/>
          <w:szCs w:val="22"/>
        </w:rPr>
        <w:t xml:space="preserve">The outer envelope should provide the following information: </w:t>
      </w:r>
    </w:p>
    <w:p w14:paraId="69697051" w14:textId="77777777" w:rsidR="00E240F2" w:rsidRPr="00BA0595" w:rsidRDefault="00E240F2" w:rsidP="00177D8A">
      <w:pPr>
        <w:numPr>
          <w:ilvl w:val="0"/>
          <w:numId w:val="4"/>
        </w:numPr>
        <w:tabs>
          <w:tab w:val="clear" w:pos="861"/>
        </w:tabs>
        <w:spacing w:before="120" w:after="120"/>
        <w:ind w:left="426" w:hanging="284"/>
        <w:rPr>
          <w:sz w:val="22"/>
          <w:szCs w:val="22"/>
        </w:rPr>
      </w:pPr>
      <w:r w:rsidRPr="00BA0595">
        <w:rPr>
          <w:sz w:val="22"/>
          <w:szCs w:val="22"/>
        </w:rPr>
        <w:t xml:space="preserve">the address for submitting tenders indicated above; </w:t>
      </w:r>
    </w:p>
    <w:p w14:paraId="0D06C53F" w14:textId="2A3B7A1E" w:rsidR="00E240F2" w:rsidRPr="00BA0595" w:rsidRDefault="00E240F2" w:rsidP="001C71BA">
      <w:pPr>
        <w:spacing w:before="120" w:after="120"/>
        <w:ind w:left="426" w:hanging="284"/>
        <w:rPr>
          <w:sz w:val="22"/>
          <w:szCs w:val="22"/>
        </w:rPr>
      </w:pPr>
      <w:r w:rsidRPr="00BA0595">
        <w:rPr>
          <w:sz w:val="22"/>
          <w:szCs w:val="22"/>
        </w:rPr>
        <w:t>b)</w:t>
      </w:r>
      <w:r w:rsidR="002F59DD" w:rsidRPr="00BA0595">
        <w:rPr>
          <w:sz w:val="22"/>
          <w:szCs w:val="22"/>
        </w:rPr>
        <w:tab/>
      </w:r>
      <w:r w:rsidRPr="00BA0595">
        <w:rPr>
          <w:sz w:val="22"/>
          <w:szCs w:val="22"/>
        </w:rPr>
        <w:t>the reference code of the tender procedure (i.e. &lt;publication reference&gt;</w:t>
      </w:r>
      <w:proofErr w:type="gramStart"/>
      <w:r w:rsidRPr="00BA0595">
        <w:rPr>
          <w:sz w:val="22"/>
          <w:szCs w:val="22"/>
        </w:rPr>
        <w:t>);</w:t>
      </w:r>
      <w:proofErr w:type="gramEnd"/>
    </w:p>
    <w:p w14:paraId="57C9B1FD" w14:textId="42A260B3" w:rsidR="00E240F2" w:rsidRPr="00BA0595" w:rsidRDefault="00E240F2" w:rsidP="001C71BA">
      <w:pPr>
        <w:spacing w:before="120" w:after="120"/>
        <w:ind w:left="426" w:hanging="284"/>
        <w:rPr>
          <w:sz w:val="22"/>
          <w:szCs w:val="22"/>
        </w:rPr>
      </w:pPr>
      <w:r w:rsidRPr="00BA0595">
        <w:rPr>
          <w:sz w:val="22"/>
          <w:szCs w:val="22"/>
        </w:rPr>
        <w:t>c)</w:t>
      </w:r>
      <w:r w:rsidRPr="00BA0595">
        <w:rPr>
          <w:sz w:val="22"/>
          <w:szCs w:val="22"/>
        </w:rPr>
        <w:tab/>
        <w:t xml:space="preserve">the words ‘Not to be opened before the tender-opening session’ and </w:t>
      </w:r>
      <w:r w:rsidR="00BA0595">
        <w:rPr>
          <w:sz w:val="22"/>
          <w:szCs w:val="22"/>
        </w:rPr>
        <w:t>“</w:t>
      </w:r>
      <w:r w:rsidR="00BA0595">
        <w:rPr>
          <w:sz w:val="22"/>
          <w:szCs w:val="22"/>
          <w:lang w:val="mk-MK"/>
        </w:rPr>
        <w:t>Да не се отвара пред официјалното отворање на понудите</w:t>
      </w:r>
      <w:r w:rsidR="00BA0595">
        <w:rPr>
          <w:sz w:val="22"/>
          <w:szCs w:val="22"/>
          <w:lang w:val="en-US"/>
        </w:rPr>
        <w:t>”</w:t>
      </w:r>
      <w:r w:rsidRPr="00BA0595">
        <w:rPr>
          <w:sz w:val="22"/>
          <w:szCs w:val="22"/>
        </w:rPr>
        <w:t>;</w:t>
      </w:r>
    </w:p>
    <w:p w14:paraId="6FBE2846" w14:textId="77777777" w:rsidR="00E240F2" w:rsidRPr="00BA0595" w:rsidRDefault="00E240F2" w:rsidP="001C71BA">
      <w:pPr>
        <w:spacing w:before="120" w:after="120"/>
        <w:ind w:left="426" w:hanging="284"/>
        <w:rPr>
          <w:sz w:val="22"/>
          <w:szCs w:val="22"/>
        </w:rPr>
      </w:pPr>
      <w:r w:rsidRPr="00BA0595">
        <w:rPr>
          <w:sz w:val="22"/>
          <w:szCs w:val="22"/>
        </w:rPr>
        <w:t>d)</w:t>
      </w:r>
      <w:r w:rsidRPr="00BA0595">
        <w:rPr>
          <w:sz w:val="22"/>
          <w:szCs w:val="22"/>
        </w:rPr>
        <w:tab/>
        <w:t>the name of the tenderer.</w:t>
      </w:r>
    </w:p>
    <w:p w14:paraId="5786FB4F" w14:textId="77777777" w:rsidR="006E648E" w:rsidRDefault="00E240F2" w:rsidP="00E07245">
      <w:pPr>
        <w:spacing w:before="120" w:after="120"/>
        <w:ind w:left="142"/>
        <w:rPr>
          <w:sz w:val="22"/>
          <w:szCs w:val="22"/>
        </w:rPr>
      </w:pPr>
      <w:r w:rsidRPr="00BA0595">
        <w:rPr>
          <w:sz w:val="22"/>
          <w:szCs w:val="22"/>
        </w:rPr>
        <w:t>Each envelope must include an index of its contents. The pages of the technical and financial offers must be numbered</w:t>
      </w:r>
      <w:r w:rsidRPr="00E240F2">
        <w:rPr>
          <w:sz w:val="22"/>
          <w:szCs w:val="22"/>
        </w:rPr>
        <w:t>.</w:t>
      </w:r>
    </w:p>
    <w:p w14:paraId="3C07B58B" w14:textId="472CAC9B" w:rsidR="00EF0A5E" w:rsidRDefault="00EF0A5E" w:rsidP="002B3FBC">
      <w:pPr>
        <w:tabs>
          <w:tab w:val="left" w:pos="426"/>
        </w:tabs>
        <w:jc w:val="both"/>
        <w:rPr>
          <w:sz w:val="22"/>
          <w:szCs w:val="22"/>
          <w:highlight w:val="lightGray"/>
        </w:rPr>
      </w:pPr>
      <w:bookmarkStart w:id="10" w:name="_Hlk165909703"/>
    </w:p>
    <w:p w14:paraId="15017019" w14:textId="77777777" w:rsidR="003436FE" w:rsidRPr="002B370E" w:rsidRDefault="003436FE" w:rsidP="00177D8A">
      <w:pPr>
        <w:keepNext/>
        <w:numPr>
          <w:ilvl w:val="0"/>
          <w:numId w:val="5"/>
        </w:numPr>
        <w:spacing w:before="120" w:after="120"/>
        <w:jc w:val="both"/>
        <w:rPr>
          <w:b/>
          <w:sz w:val="24"/>
          <w:szCs w:val="24"/>
        </w:rPr>
      </w:pPr>
      <w:bookmarkStart w:id="11" w:name="_Hlk166858201"/>
      <w:bookmarkEnd w:id="10"/>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bookmarkEnd w:id="11"/>
    <w:p w14:paraId="7DF1D707" w14:textId="77777777" w:rsidR="00BA4FCD" w:rsidRPr="00BA0595" w:rsidRDefault="00BA4FCD" w:rsidP="00BA4FCD">
      <w:pPr>
        <w:spacing w:before="120" w:after="120"/>
        <w:jc w:val="both"/>
        <w:rPr>
          <w:sz w:val="22"/>
          <w:szCs w:val="22"/>
        </w:rPr>
      </w:pPr>
      <w:r w:rsidRPr="00BA0595">
        <w:rPr>
          <w:sz w:val="22"/>
          <w:szCs w:val="22"/>
        </w:rPr>
        <w:t>Tenderers may amend or withdraw their tenders by written notification prior to the deadline for submitting tenders. Tenders may not be amended after this deadline.</w:t>
      </w:r>
    </w:p>
    <w:p w14:paraId="41D31B62" w14:textId="0EE2750C" w:rsidR="00BA4FCD" w:rsidRDefault="00BA4FCD" w:rsidP="00BA4FCD">
      <w:pPr>
        <w:spacing w:before="120" w:after="120"/>
        <w:jc w:val="both"/>
        <w:rPr>
          <w:sz w:val="22"/>
          <w:szCs w:val="22"/>
        </w:rPr>
      </w:pPr>
      <w:r w:rsidRPr="00BA0595">
        <w:rPr>
          <w:sz w:val="22"/>
          <w:szCs w:val="22"/>
        </w:rPr>
        <w:t xml:space="preserve">Any such notification of amendment or withdrawal must be prepared and submitted in accordance with clause </w:t>
      </w:r>
      <w:r w:rsidRPr="00BA0595">
        <w:rPr>
          <w:sz w:val="22"/>
          <w:szCs w:val="22"/>
        </w:rPr>
        <w:fldChar w:fldCharType="begin"/>
      </w:r>
      <w:r w:rsidRPr="00BA0595">
        <w:rPr>
          <w:sz w:val="22"/>
          <w:szCs w:val="22"/>
        </w:rPr>
        <w:instrText xml:space="preserve"> REF _Ref499982672 \r \h  \* MERGEFORMAT </w:instrText>
      </w:r>
      <w:r w:rsidRPr="00BA0595">
        <w:rPr>
          <w:sz w:val="22"/>
          <w:szCs w:val="22"/>
        </w:rPr>
      </w:r>
      <w:r w:rsidRPr="00BA0595">
        <w:rPr>
          <w:sz w:val="22"/>
          <w:szCs w:val="22"/>
        </w:rPr>
        <w:fldChar w:fldCharType="separate"/>
      </w:r>
      <w:r w:rsidRPr="00BA0595">
        <w:rPr>
          <w:sz w:val="22"/>
          <w:szCs w:val="22"/>
        </w:rPr>
        <w:t>8</w:t>
      </w:r>
      <w:r w:rsidRPr="00BA0595">
        <w:rPr>
          <w:sz w:val="22"/>
          <w:szCs w:val="22"/>
        </w:rPr>
        <w:fldChar w:fldCharType="end"/>
      </w:r>
      <w:r w:rsidRPr="00BA0595">
        <w:rPr>
          <w:sz w:val="22"/>
          <w:szCs w:val="22"/>
        </w:rPr>
        <w:t>. The outer envelope (and the relevant inner envelope) must be marked ‘Amendment’ or ‘Withdrawal’ as appropriate.</w:t>
      </w:r>
    </w:p>
    <w:p w14:paraId="09245CA9"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177D8A">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177D8A">
      <w:pPr>
        <w:numPr>
          <w:ilvl w:val="0"/>
          <w:numId w:val="5"/>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1C71BA">
      <w:pPr>
        <w:spacing w:before="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62737E4F" w14:textId="5B34C6B7" w:rsidR="002F59DD" w:rsidRDefault="003436FE" w:rsidP="001C71BA">
      <w:pPr>
        <w:pStyle w:val="BodyText"/>
        <w:spacing w:before="120"/>
        <w:jc w:val="both"/>
        <w:rPr>
          <w:rStyle w:val="Hyperlink"/>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w:t>
      </w:r>
      <w:proofErr w:type="gramStart"/>
      <w:r w:rsidRPr="002B370E">
        <w:rPr>
          <w:sz w:val="22"/>
          <w:szCs w:val="22"/>
        </w:rPr>
        <w:t>at</w:t>
      </w:r>
      <w:r w:rsidR="00987DA0">
        <w:rPr>
          <w:rStyle w:val="Hyperlink"/>
          <w:sz w:val="22"/>
          <w:szCs w:val="22"/>
        </w:rPr>
        <w:t xml:space="preserve"> </w:t>
      </w:r>
      <w:r w:rsidR="002F59DD">
        <w:rPr>
          <w:rStyle w:val="Hyperlink"/>
          <w:sz w:val="22"/>
          <w:szCs w:val="22"/>
        </w:rPr>
        <w:t>:</w:t>
      </w:r>
      <w:proofErr w:type="gramEnd"/>
    </w:p>
    <w:p w14:paraId="7100201C" w14:textId="4EED5120" w:rsidR="003436FE" w:rsidRDefault="002F59DD" w:rsidP="001C71BA">
      <w:pPr>
        <w:pStyle w:val="BodyText"/>
        <w:spacing w:before="120" w:after="240"/>
        <w:jc w:val="both"/>
        <w:rPr>
          <w:sz w:val="22"/>
          <w:szCs w:val="22"/>
        </w:rPr>
      </w:pPr>
      <w:hyperlink r:id="rId11" w:history="1">
        <w:r w:rsidRPr="002F59DD">
          <w:rPr>
            <w:rStyle w:val="Hyperlink"/>
            <w:sz w:val="22"/>
            <w:szCs w:val="22"/>
          </w:rPr>
          <w:t>https://wikis.ec.europa.eu/display/ExactExternalWiki/3.+Service+Contracts</w:t>
        </w:r>
      </w:hyperlink>
      <w:r w:rsidR="003436FE"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2EB03959" w14:textId="44905FD9" w:rsidR="009E3F48" w:rsidRDefault="009E3F48" w:rsidP="009E3F48">
      <w:pPr>
        <w:spacing w:before="120" w:after="120"/>
        <w:jc w:val="both"/>
        <w:rPr>
          <w:b/>
          <w:sz w:val="22"/>
          <w:szCs w:val="22"/>
        </w:rPr>
      </w:pPr>
      <w:r w:rsidRPr="00C73865">
        <w:rPr>
          <w:b/>
          <w:sz w:val="22"/>
          <w:szCs w:val="22"/>
        </w:rPr>
        <w:lastRenderedPageBreak/>
        <w:t>not applicable</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3CB371F5" w:rsidR="00A76872" w:rsidRPr="002B370E" w:rsidRDefault="00A76872" w:rsidP="00A76872">
      <w:pPr>
        <w:spacing w:before="120" w:after="120"/>
        <w:jc w:val="both"/>
        <w:rPr>
          <w:sz w:val="22"/>
          <w:szCs w:val="22"/>
        </w:rPr>
      </w:pPr>
      <w:r w:rsidRPr="00BA0595">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9531EF1"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E3F48">
        <w:rPr>
          <w:b/>
          <w:sz w:val="22"/>
          <w:szCs w:val="22"/>
        </w:rPr>
        <w:t>Evaluation committee preliminary conclusions</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2AC96B2C" w14:textId="77777777" w:rsidR="009E3F48" w:rsidRDefault="003436FE" w:rsidP="009E3F48">
      <w:pPr>
        <w:keepNext/>
        <w:spacing w:before="120" w:after="120"/>
        <w:jc w:val="both"/>
        <w:rPr>
          <w:b/>
          <w:sz w:val="22"/>
          <w:szCs w:val="22"/>
        </w:rPr>
      </w:pPr>
      <w:r w:rsidRPr="002B370E">
        <w:rPr>
          <w:b/>
          <w:sz w:val="22"/>
          <w:szCs w:val="22"/>
        </w:rPr>
        <w:t>12.4</w:t>
      </w:r>
      <w:r w:rsidR="00010683">
        <w:rPr>
          <w:b/>
          <w:sz w:val="22"/>
          <w:szCs w:val="22"/>
        </w:rPr>
        <w:t>.</w:t>
      </w:r>
      <w:r w:rsidR="009E3F48">
        <w:rPr>
          <w:b/>
          <w:sz w:val="22"/>
          <w:szCs w:val="22"/>
        </w:rPr>
        <w:t xml:space="preserve"> Verifications with the presumed successful tender</w:t>
      </w:r>
    </w:p>
    <w:p w14:paraId="734F1588" w14:textId="44F08A6C" w:rsidR="009E3F48" w:rsidRPr="008878D7" w:rsidRDefault="009E3F48" w:rsidP="00BA0595">
      <w:pPr>
        <w:spacing w:after="120" w:line="240" w:lineRule="atLeast"/>
        <w:jc w:val="both"/>
        <w:rPr>
          <w:sz w:val="22"/>
          <w:szCs w:val="22"/>
        </w:rPr>
      </w:pPr>
      <w:r>
        <w:rPr>
          <w:sz w:val="22"/>
          <w:szCs w:val="22"/>
        </w:rPr>
        <w:t>T</w:t>
      </w:r>
      <w:r w:rsidRPr="008878D7">
        <w:rPr>
          <w:sz w:val="22"/>
          <w:szCs w:val="22"/>
        </w:rPr>
        <w:t xml:space="preserve">he </w:t>
      </w:r>
      <w:r>
        <w:rPr>
          <w:sz w:val="22"/>
          <w:szCs w:val="22"/>
        </w:rPr>
        <w:t xml:space="preserve">contracting authority shall request the </w:t>
      </w:r>
      <w:r w:rsidRPr="008878D7">
        <w:rPr>
          <w:sz w:val="22"/>
          <w:szCs w:val="22"/>
        </w:rPr>
        <w:t xml:space="preserve">presumed successful tender to provide within 7 days from the date of the notification: </w:t>
      </w:r>
    </w:p>
    <w:p w14:paraId="3BF9F379" w14:textId="44929165" w:rsidR="009E3F48" w:rsidRPr="008878D7" w:rsidRDefault="00BA0595" w:rsidP="009E3F48">
      <w:pPr>
        <w:numPr>
          <w:ilvl w:val="1"/>
          <w:numId w:val="13"/>
        </w:numPr>
        <w:tabs>
          <w:tab w:val="clear" w:pos="1440"/>
        </w:tabs>
        <w:spacing w:after="120" w:line="240" w:lineRule="atLeast"/>
        <w:ind w:left="851" w:hanging="284"/>
        <w:jc w:val="both"/>
        <w:rPr>
          <w:sz w:val="22"/>
          <w:szCs w:val="22"/>
        </w:rPr>
      </w:pPr>
      <w:r>
        <w:rPr>
          <w:sz w:val="22"/>
          <w:szCs w:val="22"/>
        </w:rPr>
        <w:t xml:space="preserve">  </w:t>
      </w:r>
      <w:r w:rsidR="009E3F48" w:rsidRPr="008878D7">
        <w:rPr>
          <w:sz w:val="22"/>
          <w:szCs w:val="22"/>
        </w:rPr>
        <w:t>documentary evidence on exclusion criteria</w:t>
      </w:r>
      <w:r w:rsidR="009E3F48">
        <w:rPr>
          <w:sz w:val="22"/>
          <w:szCs w:val="22"/>
        </w:rPr>
        <w:t>;</w:t>
      </w:r>
    </w:p>
    <w:p w14:paraId="7EFE468A" w14:textId="6E8E2225" w:rsidR="009E3F48" w:rsidRPr="008878D7" w:rsidRDefault="009E3F48" w:rsidP="009E3F48">
      <w:pPr>
        <w:numPr>
          <w:ilvl w:val="1"/>
          <w:numId w:val="13"/>
        </w:numPr>
        <w:tabs>
          <w:tab w:val="clear" w:pos="1440"/>
        </w:tabs>
        <w:spacing w:after="120" w:line="240" w:lineRule="atLeast"/>
        <w:ind w:left="851" w:hanging="284"/>
        <w:jc w:val="both"/>
        <w:rPr>
          <w:sz w:val="22"/>
          <w:szCs w:val="22"/>
        </w:rPr>
      </w:pPr>
      <w:r w:rsidRPr="008878D7">
        <w:rPr>
          <w:sz w:val="22"/>
          <w:szCs w:val="22"/>
        </w:rPr>
        <w:t>documentary evidence on selection criteria</w:t>
      </w:r>
      <w:r>
        <w:rPr>
          <w:sz w:val="22"/>
          <w:szCs w:val="22"/>
        </w:rPr>
        <w:t>;</w:t>
      </w:r>
    </w:p>
    <w:p w14:paraId="00B93B80" w14:textId="22DA1B5A" w:rsidR="009E3F48" w:rsidRPr="00AB64C8" w:rsidRDefault="009E3F48" w:rsidP="001C71BA">
      <w:pPr>
        <w:keepNext/>
        <w:spacing w:after="240" w:line="240" w:lineRule="atLeast"/>
        <w:jc w:val="both"/>
        <w:rPr>
          <w:sz w:val="22"/>
          <w:szCs w:val="22"/>
        </w:rPr>
      </w:pPr>
      <w:bookmarkStart w:id="12" w:name="_Hlk166860173"/>
      <w:r w:rsidRPr="00AB64C8">
        <w:rPr>
          <w:sz w:val="22"/>
          <w:szCs w:val="22"/>
        </w:rPr>
        <w:t>Notification to the presumed successful tender shall be done by electronic means. Such notification shall be deemed to have been received on the date upon which the contracting authority sends it to the electronic address referred to in the tender form.</w:t>
      </w:r>
    </w:p>
    <w:p w14:paraId="7ED0AE7F" w14:textId="77777777" w:rsidR="00CC52FA" w:rsidRDefault="009E3F48" w:rsidP="00CC52FA">
      <w:pPr>
        <w:keepNext/>
        <w:spacing w:before="120" w:after="120"/>
        <w:jc w:val="both"/>
        <w:rPr>
          <w:b/>
          <w:sz w:val="22"/>
          <w:szCs w:val="22"/>
        </w:rPr>
      </w:pPr>
      <w:bookmarkStart w:id="13" w:name="_Hlk166860194"/>
      <w:bookmarkEnd w:id="12"/>
      <w:r>
        <w:rPr>
          <w:b/>
          <w:sz w:val="22"/>
          <w:szCs w:val="22"/>
        </w:rPr>
        <w:t xml:space="preserve">12.5 </w:t>
      </w:r>
      <w:r w:rsidR="00CC52FA" w:rsidRPr="002B370E">
        <w:rPr>
          <w:b/>
          <w:sz w:val="22"/>
          <w:szCs w:val="22"/>
        </w:rPr>
        <w:t>Notification of award</w:t>
      </w:r>
    </w:p>
    <w:p w14:paraId="4BF87D2F" w14:textId="37C7F237" w:rsidR="00CC52FA" w:rsidRPr="002B370E" w:rsidRDefault="00CC52FA" w:rsidP="00CC52FA">
      <w:pPr>
        <w:keepNext/>
        <w:spacing w:before="120" w:after="120"/>
        <w:jc w:val="both"/>
        <w:rPr>
          <w:sz w:val="22"/>
          <w:szCs w:val="22"/>
        </w:rPr>
      </w:pPr>
      <w:r w:rsidRPr="00BA0595">
        <w:rPr>
          <w:sz w:val="22"/>
          <w:szCs w:val="22"/>
        </w:rPr>
        <w:t>Tenderer will be notified of the outcome of this procurement procedure in writing.</w:t>
      </w:r>
      <w:r>
        <w:rPr>
          <w:sz w:val="22"/>
          <w:szCs w:val="22"/>
          <w:highlight w:val="lightGray"/>
        </w:rPr>
        <w:t xml:space="preserve"> </w:t>
      </w:r>
    </w:p>
    <w:bookmarkEnd w:id="13"/>
    <w:p w14:paraId="1D29EA2D" w14:textId="28F36014" w:rsidR="003436FE" w:rsidRPr="002B370E" w:rsidRDefault="00CC52FA" w:rsidP="001C71BA">
      <w:pPr>
        <w:keepNext/>
        <w:spacing w:before="240" w:after="120"/>
        <w:jc w:val="both"/>
        <w:rPr>
          <w:b/>
          <w:sz w:val="22"/>
          <w:szCs w:val="22"/>
        </w:rPr>
      </w:pPr>
      <w:r>
        <w:rPr>
          <w:b/>
          <w:sz w:val="22"/>
          <w:szCs w:val="22"/>
        </w:rPr>
        <w:t xml:space="preserve">12.6 </w:t>
      </w:r>
      <w:r w:rsidR="003436FE" w:rsidRPr="002B370E">
        <w:rPr>
          <w:b/>
          <w:sz w:val="22"/>
          <w:szCs w:val="22"/>
        </w:rPr>
        <w:t>Confidentiality</w:t>
      </w:r>
    </w:p>
    <w:p w14:paraId="6C098521" w14:textId="01DD3861"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w:t>
      </w:r>
      <w:r w:rsidR="00195AF5">
        <w:rPr>
          <w:sz w:val="22"/>
          <w:szCs w:val="22"/>
        </w:rPr>
        <w:t xml:space="preserve"> the Early Detection and Exclusion panel,</w:t>
      </w:r>
      <w:r w:rsidRPr="002B370E">
        <w:rPr>
          <w:sz w:val="22"/>
          <w:szCs w:val="22"/>
        </w:rPr>
        <w:t xml:space="preserve"> the European Anti-Fraud Office and the European Court of Auditors.</w:t>
      </w:r>
    </w:p>
    <w:p w14:paraId="44453973" w14:textId="7F1145F8" w:rsidR="003436FE" w:rsidRPr="002B370E" w:rsidRDefault="003436FE" w:rsidP="00177D8A">
      <w:pPr>
        <w:keepNext/>
        <w:numPr>
          <w:ilvl w:val="0"/>
          <w:numId w:val="5"/>
        </w:numPr>
        <w:spacing w:before="120" w:after="120"/>
        <w:jc w:val="both"/>
        <w:rPr>
          <w:b/>
          <w:sz w:val="24"/>
          <w:szCs w:val="24"/>
        </w:rPr>
      </w:pPr>
      <w:r w:rsidRPr="002B370E">
        <w:rPr>
          <w:b/>
          <w:sz w:val="24"/>
          <w:szCs w:val="24"/>
        </w:rPr>
        <w:t>Ethics</w:t>
      </w:r>
      <w:r w:rsidR="00E977D5">
        <w:rPr>
          <w:b/>
          <w:sz w:val="24"/>
          <w:szCs w:val="24"/>
        </w:rPr>
        <w:t>, values and code of conduct</w:t>
      </w:r>
    </w:p>
    <w:p w14:paraId="2EB9D15C" w14:textId="621371F2"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r w:rsidR="00B30049" w:rsidRPr="00B30049">
        <w:rPr>
          <w:sz w:val="22"/>
          <w:szCs w:val="22"/>
          <w:u w:val="single"/>
        </w:rPr>
        <w:t xml:space="preserve"> </w:t>
      </w:r>
      <w:r w:rsidR="00B30049">
        <w:rPr>
          <w:sz w:val="22"/>
          <w:szCs w:val="22"/>
          <w:u w:val="single"/>
        </w:rPr>
        <w:t>and of professional conflicting interest</w:t>
      </w:r>
    </w:p>
    <w:p w14:paraId="29A1956F" w14:textId="0C754844" w:rsidR="00121005" w:rsidRDefault="00121005" w:rsidP="001C71BA">
      <w:pPr>
        <w:spacing w:before="120" w:after="120"/>
        <w:ind w:left="567"/>
        <w:jc w:val="both"/>
        <w:rPr>
          <w:sz w:val="22"/>
          <w:szCs w:val="22"/>
        </w:rPr>
      </w:pPr>
      <w:r w:rsidRPr="00121005">
        <w:rPr>
          <w:sz w:val="22"/>
          <w:szCs w:val="22"/>
        </w:rPr>
        <w:t xml:space="preserve">The tenderer must not be affected by any </w:t>
      </w:r>
      <w:r w:rsidR="00B30049">
        <w:rPr>
          <w:sz w:val="22"/>
          <w:szCs w:val="22"/>
        </w:rPr>
        <w:t xml:space="preserve">professional conflicting interest nor any </w:t>
      </w:r>
      <w:r w:rsidRPr="00121005">
        <w:rPr>
          <w:sz w:val="22"/>
          <w:szCs w:val="22"/>
        </w:rPr>
        <w:t xml:space="preserve">conflict of interest and must have no equivalent relation in that respect with other tenderers or parties involved in the project. </w:t>
      </w:r>
      <w:r w:rsidR="00195AF5">
        <w:rPr>
          <w:sz w:val="22"/>
          <w:szCs w:val="22"/>
        </w:rPr>
        <w:t xml:space="preserve">Any </w:t>
      </w:r>
      <w:r w:rsidR="00195AF5" w:rsidRPr="00F06B6B">
        <w:rPr>
          <w:sz w:val="22"/>
          <w:szCs w:val="22"/>
        </w:rPr>
        <w:t xml:space="preserve">unduly influence or attempt to unduly influence the </w:t>
      </w:r>
      <w:r w:rsidR="00195AF5">
        <w:rPr>
          <w:sz w:val="22"/>
          <w:szCs w:val="22"/>
        </w:rPr>
        <w:t xml:space="preserve">evaluation committee </w:t>
      </w:r>
      <w:r w:rsidR="00195AF5" w:rsidRPr="003C457E">
        <w:rPr>
          <w:sz w:val="22"/>
          <w:szCs w:val="22"/>
        </w:rPr>
        <w:t>or the contracting authority during the process of examining, clarifying, evaluating and comparing tenders</w:t>
      </w:r>
      <w:r w:rsidR="00195AF5">
        <w:rPr>
          <w:sz w:val="22"/>
          <w:szCs w:val="22"/>
        </w:rPr>
        <w:t xml:space="preserve">, any attempt to </w:t>
      </w:r>
      <w:r w:rsidR="00195AF5" w:rsidRPr="00F06B6B">
        <w:rPr>
          <w:sz w:val="22"/>
          <w:szCs w:val="22"/>
        </w:rPr>
        <w:t>obtain confidential information</w:t>
      </w:r>
      <w:r w:rsidR="00195AF5">
        <w:rPr>
          <w:sz w:val="22"/>
          <w:szCs w:val="22"/>
        </w:rPr>
        <w:t xml:space="preserve"> or entering into </w:t>
      </w:r>
      <w:r w:rsidR="00195AF5" w:rsidRPr="003C457E">
        <w:rPr>
          <w:sz w:val="22"/>
          <w:szCs w:val="22"/>
        </w:rPr>
        <w:t>unlawful agreements with competitors</w:t>
      </w:r>
      <w:r w:rsidR="00195AF5">
        <w:rPr>
          <w:sz w:val="22"/>
          <w:szCs w:val="22"/>
        </w:rPr>
        <w:t xml:space="preserve"> </w:t>
      </w:r>
      <w:r w:rsidRPr="00121005">
        <w:rPr>
          <w:sz w:val="22"/>
          <w:szCs w:val="22"/>
        </w:rPr>
        <w:t xml:space="preserve">will lead to the rejection of its tender and may result in </w:t>
      </w:r>
      <w:r w:rsidR="00195AF5">
        <w:rPr>
          <w:sz w:val="22"/>
          <w:szCs w:val="22"/>
        </w:rPr>
        <w:t>exclusion from future award procedures and/or financial penalties</w:t>
      </w:r>
      <w:r w:rsidRPr="00121005">
        <w:rPr>
          <w:sz w:val="22"/>
          <w:szCs w:val="22"/>
        </w:rPr>
        <w:t xml:space="preserve"> according to the Financial Regulation in force. </w:t>
      </w:r>
    </w:p>
    <w:p w14:paraId="36EE8317" w14:textId="72822512" w:rsidR="00121005" w:rsidRDefault="003436FE" w:rsidP="001C71BA">
      <w:pPr>
        <w:keepNext/>
        <w:spacing w:before="120" w:after="120"/>
        <w:ind w:left="567" w:hanging="567"/>
        <w:jc w:val="both"/>
        <w:rPr>
          <w:sz w:val="22"/>
          <w:szCs w:val="22"/>
          <w:u w:val="single"/>
        </w:rPr>
      </w:pPr>
      <w:r w:rsidRPr="002B370E">
        <w:rPr>
          <w:sz w:val="22"/>
          <w:szCs w:val="22"/>
        </w:rPr>
        <w:lastRenderedPageBreak/>
        <w:t>b)</w:t>
      </w:r>
      <w:r w:rsidRPr="002B370E">
        <w:rPr>
          <w:sz w:val="22"/>
          <w:szCs w:val="22"/>
        </w:rPr>
        <w:tab/>
      </w:r>
      <w:r w:rsidR="00121005" w:rsidRPr="009A733A">
        <w:rPr>
          <w:sz w:val="22"/>
          <w:szCs w:val="22"/>
          <w:u w:val="single"/>
        </w:rPr>
        <w:t>Respect for human rights</w:t>
      </w:r>
      <w:r w:rsidR="002B27CD">
        <w:rPr>
          <w:sz w:val="22"/>
          <w:szCs w:val="22"/>
          <w:u w:val="single"/>
        </w:rPr>
        <w:t xml:space="preserve"> and EU values</w:t>
      </w:r>
      <w:r w:rsidR="00121005" w:rsidRPr="009A733A">
        <w:rPr>
          <w:sz w:val="22"/>
          <w:szCs w:val="22"/>
          <w:u w:val="single"/>
        </w:rPr>
        <w:t xml:space="preserve"> as well as environmental legislation and core labour standards</w:t>
      </w:r>
    </w:p>
    <w:p w14:paraId="1AC98F76" w14:textId="16A42A31" w:rsidR="00195AF5" w:rsidRPr="00ED02E4" w:rsidRDefault="00195AF5" w:rsidP="001C71BA">
      <w:pPr>
        <w:spacing w:before="120" w:after="120"/>
        <w:ind w:left="567"/>
        <w:jc w:val="both"/>
        <w:rPr>
          <w:sz w:val="22"/>
          <w:szCs w:val="22"/>
        </w:rPr>
      </w:pPr>
      <w:bookmarkStart w:id="14"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419157AA" w14:textId="4BAD5A63" w:rsidR="00195AF5" w:rsidRDefault="00195AF5" w:rsidP="00195AF5">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sidR="009520DE">
        <w:rPr>
          <w:sz w:val="22"/>
          <w:szCs w:val="22"/>
        </w:rPr>
        <w:t>tenderer</w:t>
      </w:r>
      <w:r w:rsidRPr="00ED02E4">
        <w:rPr>
          <w:sz w:val="22"/>
          <w:szCs w:val="22"/>
        </w:rPr>
        <w:t xml:space="preserve"> and its</w:t>
      </w:r>
      <w:r w:rsidR="009520DE">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14"/>
    <w:p w14:paraId="7727D2EF" w14:textId="533CCB9C" w:rsidR="00121005" w:rsidRDefault="00121005" w:rsidP="001C71BA">
      <w:pPr>
        <w:spacing w:before="120" w:after="120"/>
        <w:ind w:left="567"/>
        <w:jc w:val="both"/>
        <w:rPr>
          <w:sz w:val="22"/>
          <w:szCs w:val="22"/>
        </w:rPr>
      </w:pPr>
      <w:r w:rsidRPr="00121005">
        <w:rPr>
          <w:sz w:val="22"/>
          <w:szCs w:val="22"/>
        </w:rPr>
        <w:t xml:space="preserve">The tenderer and its </w:t>
      </w:r>
      <w:r w:rsidR="00B370D2" w:rsidRPr="00E07245">
        <w:rPr>
          <w:sz w:val="22"/>
          <w:szCs w:val="22"/>
        </w:rPr>
        <w:t>personnel</w:t>
      </w:r>
      <w:r w:rsidRPr="00121005">
        <w:rPr>
          <w:sz w:val="22"/>
          <w:szCs w:val="22"/>
        </w:rPr>
        <w:t xml:space="preserve"> must comply with </w:t>
      </w:r>
      <w:r w:rsidR="00EB1484">
        <w:rPr>
          <w:sz w:val="22"/>
          <w:szCs w:val="22"/>
        </w:rPr>
        <w:t>applicable data protection rules</w:t>
      </w:r>
      <w:r w:rsidR="009520DE">
        <w:rPr>
          <w:sz w:val="22"/>
          <w:szCs w:val="22"/>
        </w:rPr>
        <w:t xml:space="preserve"> and</w:t>
      </w:r>
      <w:r w:rsidRPr="00121005">
        <w:rPr>
          <w:sz w:val="22"/>
          <w:szCs w:val="22"/>
        </w:rPr>
        <w:t xml:space="preserve"> environmental legislation</w:t>
      </w:r>
      <w:r w:rsidR="009520DE">
        <w:rPr>
          <w:sz w:val="22"/>
          <w:szCs w:val="22"/>
        </w:rPr>
        <w:t>. In particular, tenderers who have been awarded the contract must also comply with</w:t>
      </w:r>
      <w:r w:rsidRPr="00121005">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066688A6" w14:textId="4E4D286D" w:rsidR="002B27CD" w:rsidRDefault="002B27CD" w:rsidP="001C71BA">
      <w:pPr>
        <w:spacing w:before="120" w:after="120"/>
        <w:ind w:left="567"/>
        <w:jc w:val="both"/>
        <w:rPr>
          <w:sz w:val="22"/>
          <w:szCs w:val="22"/>
        </w:rPr>
      </w:pPr>
      <w:r>
        <w:rPr>
          <w:sz w:val="22"/>
          <w:szCs w:val="22"/>
        </w:rPr>
        <w:t xml:space="preserve">The tenderer and its personnel must comply with the EU values, such as respect for human dignity, freedom, democracy, equality, the rule of law and human rights, including the rights of minorities. </w:t>
      </w:r>
    </w:p>
    <w:p w14:paraId="4DD402E6" w14:textId="5E5BF5EA" w:rsidR="00121005" w:rsidRPr="009A733A"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08F5EE79" w:rsidR="00121005" w:rsidRP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21FC9F73" w14:textId="5DCA50FA" w:rsid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14:paraId="737DC355" w14:textId="3591696D"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r w:rsidR="00121005" w:rsidRPr="00121005">
        <w:rPr>
          <w:sz w:val="22"/>
          <w:szCs w:val="22"/>
        </w:rPr>
        <w:t xml:space="preserve"> </w:t>
      </w:r>
    </w:p>
    <w:p w14:paraId="3ABB9BCD" w14:textId="268655F0" w:rsidR="003436FE" w:rsidRPr="002B370E" w:rsidRDefault="00121005" w:rsidP="001C71BA">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0A9B9BC7" w:rsidR="00121005" w:rsidRPr="00121005" w:rsidRDefault="00121005" w:rsidP="001C71BA">
      <w:pPr>
        <w:spacing w:before="120" w:after="120"/>
        <w:ind w:left="567"/>
        <w:jc w:val="both"/>
        <w:rPr>
          <w:sz w:val="22"/>
          <w:szCs w:val="22"/>
        </w:rPr>
      </w:pPr>
      <w:r w:rsidRPr="00121005">
        <w:rPr>
          <w:sz w:val="22"/>
          <w:szCs w:val="22"/>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w:t>
      </w:r>
      <w:r w:rsidRPr="00121005">
        <w:rPr>
          <w:sz w:val="22"/>
          <w:szCs w:val="22"/>
        </w:rPr>
        <w:lastRenderedPageBreak/>
        <w:t>remitted to a tax haven, commissions paid to a payee who is not clearly identified or commissions paid to a company which has every appearance of being a front company.</w:t>
      </w:r>
    </w:p>
    <w:p w14:paraId="4117A0AD" w14:textId="6A892183" w:rsidR="003436FE" w:rsidRPr="002B370E" w:rsidRDefault="00121005" w:rsidP="001C71BA">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9520DE">
        <w:rPr>
          <w:sz w:val="22"/>
          <w:szCs w:val="22"/>
        </w:rPr>
        <w:t>future award procedures</w:t>
      </w:r>
      <w:r w:rsidRPr="00121005">
        <w:rPr>
          <w:sz w:val="22"/>
          <w:szCs w:val="22"/>
        </w:rPr>
        <w:t>.</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29D79AD3" w:rsidR="003436FE" w:rsidRPr="002B370E" w:rsidRDefault="003436FE" w:rsidP="001C71BA">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14:paraId="10E07E58" w14:textId="095EAFF4" w:rsidR="008100D6" w:rsidRDefault="003436FE" w:rsidP="001C71BA">
      <w:pPr>
        <w:keepNext/>
        <w:numPr>
          <w:ilvl w:val="0"/>
          <w:numId w:val="5"/>
        </w:numPr>
        <w:spacing w:before="120" w:after="120"/>
        <w:jc w:val="both"/>
        <w:rPr>
          <w:b/>
          <w:sz w:val="22"/>
          <w:szCs w:val="22"/>
        </w:rPr>
      </w:pPr>
      <w:r w:rsidRPr="002B370E">
        <w:rPr>
          <w:b/>
          <w:sz w:val="24"/>
          <w:szCs w:val="24"/>
        </w:rPr>
        <w:t xml:space="preserve">Signature of </w:t>
      </w:r>
      <w:r w:rsidR="009520DE">
        <w:rPr>
          <w:b/>
          <w:sz w:val="24"/>
          <w:szCs w:val="24"/>
        </w:rPr>
        <w:t xml:space="preserve">the </w:t>
      </w:r>
      <w:r w:rsidRPr="002B370E">
        <w:rPr>
          <w:b/>
          <w:sz w:val="24"/>
          <w:szCs w:val="24"/>
        </w:rPr>
        <w:t>contract(s)</w:t>
      </w:r>
    </w:p>
    <w:p w14:paraId="4DC7A652" w14:textId="7A7550B6"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w:t>
      </w:r>
      <w:proofErr w:type="gramStart"/>
      <w:r w:rsidRPr="002B370E">
        <w:rPr>
          <w:sz w:val="22"/>
          <w:szCs w:val="22"/>
        </w:rPr>
        <w:t>contract ,</w:t>
      </w:r>
      <w:proofErr w:type="gramEnd"/>
      <w:r w:rsidRPr="002B370E">
        <w:rPr>
          <w:sz w:val="22"/>
          <w:szCs w:val="22"/>
        </w:rPr>
        <w:t xml:space="preserve"> the</w:t>
      </w:r>
      <w:r w:rsidR="00673786">
        <w:rPr>
          <w:sz w:val="22"/>
          <w:szCs w:val="22"/>
        </w:rPr>
        <w:t xml:space="preserve"> other party</w:t>
      </w:r>
      <w:r w:rsidRPr="002B370E">
        <w:rPr>
          <w:sz w:val="22"/>
          <w:szCs w:val="22"/>
        </w:rPr>
        <w:t xml:space="preserve"> shall sign and date the contract and return it.</w:t>
      </w:r>
    </w:p>
    <w:p w14:paraId="7F448974" w14:textId="650C4462" w:rsidR="003436FE" w:rsidRPr="002B370E" w:rsidRDefault="004318DC" w:rsidP="003436FE">
      <w:pPr>
        <w:pStyle w:val="BodyText2"/>
        <w:tabs>
          <w:tab w:val="clear" w:pos="567"/>
          <w:tab w:val="left" w:pos="0"/>
          <w:tab w:val="left" w:pos="630"/>
        </w:tabs>
        <w:spacing w:before="120" w:after="120"/>
        <w:rPr>
          <w:sz w:val="22"/>
          <w:szCs w:val="22"/>
        </w:rPr>
      </w:pPr>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r w:rsidR="003436FE" w:rsidRPr="002B370E">
        <w:rPr>
          <w:sz w:val="22"/>
          <w:szCs w:val="22"/>
        </w:rPr>
        <w:t xml:space="preserve">. </w:t>
      </w:r>
    </w:p>
    <w:p w14:paraId="20AD7489" w14:textId="19064036" w:rsidR="00007C7E" w:rsidRPr="00007C7E" w:rsidRDefault="000C3B88" w:rsidP="001C71BA">
      <w:pPr>
        <w:widowControl w:val="0"/>
        <w:tabs>
          <w:tab w:val="num" w:pos="567"/>
        </w:tabs>
        <w:spacing w:before="100" w:after="240"/>
        <w:jc w:val="both"/>
        <w:rPr>
          <w:snapToGrid w:val="0"/>
          <w:sz w:val="22"/>
          <w:szCs w:val="22"/>
          <w:lang w:eastAsia="en-US"/>
        </w:rPr>
      </w:pPr>
      <w:bookmarkStart w:id="15" w:name="_Hlk169020421"/>
      <w:r>
        <w:rPr>
          <w:sz w:val="22"/>
          <w:szCs w:val="22"/>
        </w:rPr>
        <w:t>I</w:t>
      </w:r>
      <w:r w:rsidR="00007C7E" w:rsidRPr="001C71BA">
        <w:rPr>
          <w:sz w:val="22"/>
          <w:szCs w:val="22"/>
        </w:rPr>
        <w:t xml:space="preserve">f a tenderer to whom the contract is awarded (any of the group members in case of a </w:t>
      </w:r>
      <w:r w:rsidR="001D5E8B">
        <w:rPr>
          <w:sz w:val="22"/>
          <w:szCs w:val="22"/>
        </w:rPr>
        <w:t>consortium</w:t>
      </w:r>
      <w:r w:rsidR="00007C7E" w:rsidRPr="001C71BA">
        <w:rPr>
          <w:sz w:val="22"/>
          <w:szCs w:val="22"/>
        </w:rPr>
        <w:t xml:space="preserve">) has established debt(s) owed to the Union, the European Atomic Energy Community or an executive agency when the latter implements the Union budget, such debt(s) may be offset, in line with Articles 101(1) and 102 </w:t>
      </w:r>
      <w:r w:rsidR="004318DC">
        <w:rPr>
          <w:sz w:val="22"/>
          <w:szCs w:val="22"/>
        </w:rPr>
        <w:t xml:space="preserve">the Financial Regulation </w:t>
      </w:r>
      <w:r w:rsidR="00007C7E" w:rsidRPr="001C71BA">
        <w:rPr>
          <w:sz w:val="22"/>
          <w:szCs w:val="22"/>
        </w:rPr>
        <w:t>and the conditions set out in the draft contract, against any payment due under</w:t>
      </w:r>
      <w:r w:rsidR="00007C7E" w:rsidRPr="0084712F">
        <w:t xml:space="preserve"> </w:t>
      </w:r>
      <w:r w:rsidR="00007C7E" w:rsidRPr="001C71BA">
        <w:rPr>
          <w:sz w:val="22"/>
          <w:szCs w:val="22"/>
        </w:rPr>
        <w:t xml:space="preserve">the contract. The contracting authority will verify the existence of overdue debts of the successful tenderer[s] (any of the group members in case of a </w:t>
      </w:r>
      <w:r w:rsidR="00A94686">
        <w:rPr>
          <w:sz w:val="22"/>
          <w:szCs w:val="22"/>
        </w:rPr>
        <w:t>consortium</w:t>
      </w:r>
      <w:r w:rsidR="00007C7E" w:rsidRPr="001C71BA">
        <w:rPr>
          <w:sz w:val="22"/>
          <w:szCs w:val="22"/>
        </w:rPr>
        <w:t xml:space="preserve">), and, if any such debt is found, will inform the tenderer (the leader in case of a </w:t>
      </w:r>
      <w:r w:rsidR="000F4972">
        <w:rPr>
          <w:sz w:val="22"/>
          <w:szCs w:val="22"/>
        </w:rPr>
        <w:t xml:space="preserve">consortium </w:t>
      </w:r>
      <w:r w:rsidR="00007C7E" w:rsidRPr="001C71BA">
        <w:rPr>
          <w:sz w:val="22"/>
          <w:szCs w:val="22"/>
        </w:rPr>
        <w:t>who will then have the obligation to inform all other group members before signing the contract) that the debt(s) may be offset against any payment under due the contract.</w:t>
      </w:r>
    </w:p>
    <w:bookmarkEnd w:id="15"/>
    <w:p w14:paraId="17C7DC3A"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Cancellation of the tender procedure</w:t>
      </w:r>
    </w:p>
    <w:p w14:paraId="6958617A" w14:textId="4C01693D"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0765CF50" w:rsidR="00A76872" w:rsidRPr="002B370E" w:rsidRDefault="00A76872" w:rsidP="003436FE">
      <w:pPr>
        <w:pStyle w:val="BodyText2"/>
        <w:tabs>
          <w:tab w:val="clear" w:pos="567"/>
          <w:tab w:val="left" w:pos="0"/>
          <w:tab w:val="left" w:pos="630"/>
        </w:tabs>
        <w:spacing w:before="120" w:after="120"/>
        <w:rPr>
          <w:sz w:val="22"/>
          <w:szCs w:val="22"/>
        </w:rPr>
      </w:pPr>
      <w:r w:rsidRPr="00BA0595">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1C71BA">
      <w:pPr>
        <w:pStyle w:val="BodyText2"/>
        <w:tabs>
          <w:tab w:val="clear" w:pos="567"/>
          <w:tab w:val="left" w:pos="0"/>
          <w:tab w:val="left" w:pos="630"/>
        </w:tabs>
        <w:spacing w:before="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w:t>
      </w:r>
      <w:proofErr w:type="gramStart"/>
      <w:r w:rsidRPr="002B370E">
        <w:rPr>
          <w:sz w:val="22"/>
          <w:szCs w:val="22"/>
        </w:rPr>
        <w:t>all;</w:t>
      </w:r>
      <w:proofErr w:type="gramEnd"/>
    </w:p>
    <w:p w14:paraId="39850312"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w:t>
      </w:r>
      <w:proofErr w:type="gramStart"/>
      <w:r w:rsidRPr="002B370E">
        <w:rPr>
          <w:sz w:val="22"/>
          <w:szCs w:val="22"/>
        </w:rPr>
        <w:t xml:space="preserve">in particular </w:t>
      </w:r>
      <w:r>
        <w:rPr>
          <w:sz w:val="22"/>
          <w:szCs w:val="22"/>
        </w:rPr>
        <w:t>if</w:t>
      </w:r>
      <w:proofErr w:type="gramEnd"/>
      <w:r w:rsidRPr="002B370E">
        <w:rPr>
          <w:sz w:val="22"/>
          <w:szCs w:val="22"/>
        </w:rPr>
        <w:t xml:space="preserve"> the</w:t>
      </w:r>
      <w:r>
        <w:rPr>
          <w:sz w:val="22"/>
          <w:szCs w:val="22"/>
        </w:rPr>
        <w:t>y</w:t>
      </w:r>
      <w:r w:rsidRPr="002B370E">
        <w:rPr>
          <w:sz w:val="22"/>
          <w:szCs w:val="22"/>
        </w:rPr>
        <w:t xml:space="preserve"> have prevented fair </w:t>
      </w:r>
      <w:proofErr w:type="gramStart"/>
      <w:r w:rsidRPr="002B370E">
        <w:rPr>
          <w:sz w:val="22"/>
          <w:szCs w:val="22"/>
        </w:rPr>
        <w:t>competition;</w:t>
      </w:r>
      <w:proofErr w:type="gramEnd"/>
    </w:p>
    <w:p w14:paraId="3C2BE776" w14:textId="77777777" w:rsidR="003436FE" w:rsidRPr="002B370E" w:rsidRDefault="003436FE" w:rsidP="00177D8A">
      <w:pPr>
        <w:pStyle w:val="BodyText2"/>
        <w:numPr>
          <w:ilvl w:val="0"/>
          <w:numId w:val="7"/>
        </w:numPr>
        <w:tabs>
          <w:tab w:val="left" w:pos="0"/>
          <w:tab w:val="left" w:pos="630"/>
        </w:tabs>
        <w:spacing w:before="120" w:after="120"/>
        <w:rPr>
          <w:sz w:val="22"/>
          <w:szCs w:val="22"/>
        </w:rPr>
      </w:pPr>
      <w:r w:rsidRPr="002B370E">
        <w:rPr>
          <w:sz w:val="22"/>
          <w:szCs w:val="22"/>
        </w:rPr>
        <w:lastRenderedPageBreak/>
        <w:t xml:space="preserve">the award is not in compliance with sound financial management, i.e. does not respect the principles of economy, efficiency and effectiveness (e.g. the price proposed by the tenderer to whom the contract is to be awarded is objectively disproportionate </w:t>
      </w:r>
      <w:proofErr w:type="gramStart"/>
      <w:r w:rsidRPr="002B370E">
        <w:rPr>
          <w:sz w:val="22"/>
          <w:szCs w:val="22"/>
        </w:rPr>
        <w:t>with regard to</w:t>
      </w:r>
      <w:proofErr w:type="gramEnd"/>
      <w:r w:rsidRPr="002B370E">
        <w:rPr>
          <w:sz w:val="22"/>
          <w:szCs w:val="22"/>
        </w:rPr>
        <w:t xml:space="preserve">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6D2F185B" w:rsidR="00EB1484" w:rsidRPr="00FF1FE0" w:rsidRDefault="00EB1484" w:rsidP="001C71BA">
      <w:pPr>
        <w:keepNext/>
        <w:numPr>
          <w:ilvl w:val="0"/>
          <w:numId w:val="5"/>
        </w:numPr>
        <w:spacing w:before="120" w:after="120"/>
        <w:jc w:val="both"/>
        <w:rPr>
          <w:b/>
          <w:bCs/>
          <w:sz w:val="24"/>
          <w:szCs w:val="24"/>
        </w:rPr>
      </w:pPr>
      <w:r w:rsidRPr="00FF1FE0">
        <w:rPr>
          <w:b/>
          <w:bCs/>
          <w:sz w:val="24"/>
          <w:szCs w:val="24"/>
        </w:rPr>
        <w:t>Data Protection</w:t>
      </w:r>
    </w:p>
    <w:p w14:paraId="7221A58F" w14:textId="77777777" w:rsidR="00BA0595" w:rsidRPr="00B33686" w:rsidRDefault="00BA0595" w:rsidP="00BA0595">
      <w:pPr>
        <w:spacing w:before="120"/>
        <w:jc w:val="both"/>
        <w:rPr>
          <w:sz w:val="22"/>
          <w:szCs w:val="22"/>
        </w:rPr>
      </w:pPr>
      <w:r w:rsidRPr="00B33686">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0FD961A1" w14:textId="77777777" w:rsidR="00BA0595" w:rsidRPr="00FF1FE0" w:rsidRDefault="00BA0595" w:rsidP="00BA0595">
      <w:pPr>
        <w:spacing w:before="120"/>
        <w:jc w:val="both"/>
        <w:rPr>
          <w:sz w:val="22"/>
          <w:szCs w:val="22"/>
        </w:rPr>
      </w:pPr>
      <w:r w:rsidRPr="00B33686">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4F6C778B" w14:textId="54A2519C" w:rsidR="00EB1484" w:rsidRPr="00FF1FE0" w:rsidRDefault="00EB1484" w:rsidP="001C71BA">
      <w:pPr>
        <w:spacing w:after="120"/>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37E92153" w:rsidR="003436FE" w:rsidRDefault="003436FE" w:rsidP="00A94AD3">
      <w:pPr>
        <w:keepNext/>
        <w:spacing w:after="60"/>
        <w:jc w:val="both"/>
        <w:rPr>
          <w:sz w:val="22"/>
          <w:szCs w:val="22"/>
        </w:rPr>
      </w:pPr>
      <w:r w:rsidRPr="009A733A">
        <w:rPr>
          <w:sz w:val="22"/>
          <w:szCs w:val="22"/>
        </w:rPr>
        <w:t>The tenderers and, if they are legal entities, persons who have powers of representation, decision-making or control over them,</w:t>
      </w:r>
      <w:r w:rsidR="00B30D52">
        <w:rPr>
          <w:sz w:val="22"/>
          <w:szCs w:val="22"/>
        </w:rPr>
        <w:t xml:space="preserve"> </w:t>
      </w:r>
      <w:r w:rsidR="00B30D52"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B30D52">
        <w:rPr>
          <w:sz w:val="22"/>
          <w:szCs w:val="22"/>
        </w:rPr>
        <w:t>,</w:t>
      </w:r>
      <w:r w:rsidR="00B30D52" w:rsidRPr="00F661DF">
        <w:rPr>
          <w:sz w:val="22"/>
          <w:szCs w:val="22"/>
        </w:rPr>
        <w:t xml:space="preserve"> </w:t>
      </w:r>
      <w:r w:rsidRPr="009A733A">
        <w:rPr>
          <w:sz w:val="22"/>
          <w:szCs w:val="22"/>
        </w:rPr>
        <w:t xml:space="preserve">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p w14:paraId="58C9452F" w14:textId="77777777" w:rsidR="0008295C" w:rsidRDefault="00B30D52" w:rsidP="0008295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907182">
        <w:rPr>
          <w:sz w:val="22"/>
          <w:szCs w:val="22"/>
        </w:rPr>
        <w:t>For more information, you may consult the privacy statement available on</w:t>
      </w:r>
      <w:r w:rsidRPr="00907182">
        <w:rPr>
          <w:color w:val="2B579A"/>
          <w:sz w:val="22"/>
          <w:szCs w:val="22"/>
          <w:shd w:val="clear" w:color="auto" w:fill="E6E6E6"/>
        </w:rPr>
        <w:t xml:space="preserve"> </w:t>
      </w:r>
      <w:hyperlink r:id="rId12" w:history="1">
        <w:r w:rsidRPr="00907182">
          <w:rPr>
            <w:rFonts w:eastAsia="Calibri"/>
            <w:color w:val="0000FF"/>
            <w:sz w:val="22"/>
            <w:szCs w:val="22"/>
            <w:u w:val="single"/>
          </w:rPr>
          <w:t>http://ec.europa.eu/budget/explained/management/protecting/protect_en.cfm</w:t>
        </w:r>
      </w:hyperlink>
      <w:r w:rsidR="0008295C">
        <w:rPr>
          <w:rFonts w:eastAsia="Calibri"/>
          <w:color w:val="0000FF"/>
          <w:sz w:val="22"/>
          <w:szCs w:val="22"/>
          <w:u w:val="single"/>
        </w:rPr>
        <w:t>.</w:t>
      </w:r>
    </w:p>
    <w:p w14:paraId="2F829780" w14:textId="05B05023" w:rsidR="00B30D52" w:rsidRPr="001C71BA" w:rsidRDefault="0008295C" w:rsidP="001C71BA">
      <w:pPr>
        <w:spacing w:before="840"/>
        <w:jc w:val="center"/>
      </w:pPr>
      <w:r w:rsidRPr="001C71BA">
        <w:rPr>
          <w:rFonts w:eastAsia="Calibri"/>
        </w:rPr>
        <w:t>* * *</w:t>
      </w:r>
    </w:p>
    <w:sectPr w:rsidR="00B30D52" w:rsidRPr="001C71BA" w:rsidSect="001C71BA">
      <w:footerReference w:type="even" r:id="rId13"/>
      <w:footerReference w:type="default" r:id="rId14"/>
      <w:headerReference w:type="first" r:id="rId15"/>
      <w:footerReference w:type="first" r:id="rId16"/>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C6043" w14:textId="77777777" w:rsidR="002A46A9" w:rsidRDefault="002A46A9">
      <w:r>
        <w:separator/>
      </w:r>
    </w:p>
  </w:endnote>
  <w:endnote w:type="continuationSeparator" w:id="0">
    <w:p w14:paraId="00B61E1E" w14:textId="77777777" w:rsidR="002A46A9" w:rsidRDefault="002A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56E4E532"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w:t>
    </w:r>
    <w:r w:rsidR="00167D66">
      <w:rPr>
        <w:b/>
      </w:rPr>
      <w:t>5</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07C7E">
      <w:rPr>
        <w:rStyle w:val="PageNumber"/>
        <w:noProof/>
        <w:sz w:val="18"/>
        <w:szCs w:val="18"/>
      </w:rPr>
      <w:t>17</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07C7E">
      <w:rPr>
        <w:rStyle w:val="PageNumber"/>
        <w:noProof/>
        <w:sz w:val="18"/>
        <w:szCs w:val="18"/>
      </w:rPr>
      <w:t>19</w:t>
    </w:r>
    <w:r w:rsidR="00C06F58" w:rsidRPr="00A94AD3">
      <w:rPr>
        <w:rStyle w:val="PageNumber"/>
        <w:sz w:val="18"/>
        <w:szCs w:val="18"/>
      </w:rPr>
      <w:fldChar w:fldCharType="end"/>
    </w:r>
  </w:p>
  <w:p w14:paraId="6EDC37E5" w14:textId="46945C74" w:rsidR="00C06F58" w:rsidRPr="00A94AD3" w:rsidRDefault="002F59DD" w:rsidP="002F59DD">
    <w:pPr>
      <w:pStyle w:val="Footer"/>
      <w:tabs>
        <w:tab w:val="clear" w:pos="4320"/>
        <w:tab w:val="clear" w:pos="8640"/>
        <w:tab w:val="right" w:pos="8080"/>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b8o5_itt_simp_neg_en.docx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2B2294D6"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07C7E">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07C7E">
      <w:rPr>
        <w:rStyle w:val="PageNumber"/>
        <w:noProof/>
        <w:sz w:val="18"/>
        <w:szCs w:val="18"/>
      </w:rPr>
      <w:t>19</w:t>
    </w:r>
    <w:r w:rsidR="00C06F58" w:rsidRPr="002B370E">
      <w:rPr>
        <w:rStyle w:val="PageNumber"/>
        <w:sz w:val="18"/>
        <w:szCs w:val="18"/>
      </w:rPr>
      <w:fldChar w:fldCharType="end"/>
    </w:r>
    <w:bookmarkStart w:id="16" w:name="_Hlt26943623"/>
    <w:bookmarkEnd w:id="16"/>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C62AC" w14:textId="77777777" w:rsidR="002A46A9" w:rsidRDefault="002A46A9">
      <w:r>
        <w:separator/>
      </w:r>
    </w:p>
  </w:footnote>
  <w:footnote w:type="continuationSeparator" w:id="0">
    <w:p w14:paraId="74B25C4E" w14:textId="77777777" w:rsidR="002A46A9" w:rsidRDefault="002A46A9">
      <w:r>
        <w:continuationSeparator/>
      </w:r>
    </w:p>
  </w:footnote>
  <w:footnote w:id="1">
    <w:p w14:paraId="3CF18378" w14:textId="5F7A3E1E" w:rsidR="00C40BA2" w:rsidRPr="00C40BA2" w:rsidRDefault="00C40BA2" w:rsidP="00102BD9">
      <w:pPr>
        <w:pStyle w:val="FootnoteText"/>
      </w:pPr>
      <w:r>
        <w:rPr>
          <w:rStyle w:val="FootnoteReference"/>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color w:val="auto"/>
            <w:sz w:val="18"/>
            <w:szCs w:val="18"/>
            <w:lang w:val="en-US"/>
          </w:rPr>
          <w:t>EU Sanctions Map</w:t>
        </w:r>
      </w:hyperlink>
      <w:r w:rsidRPr="005C423F">
        <w:rPr>
          <w:lang w:val="en-US"/>
        </w:rPr>
        <w:t>.</w:t>
      </w:r>
    </w:p>
  </w:footnote>
  <w:footnote w:id="2">
    <w:p w14:paraId="2F9481E9" w14:textId="7DEA7772" w:rsidR="000D135C" w:rsidRPr="00077483" w:rsidRDefault="000D135C" w:rsidP="001C71BA">
      <w:pPr>
        <w:spacing w:beforeLines="120" w:before="288" w:afterLines="60" w:after="144"/>
        <w:ind w:left="142" w:hanging="142"/>
        <w:contextualSpacing/>
        <w:jc w:val="both"/>
        <w:rPr>
          <w:lang w:val="en-IE"/>
        </w:rPr>
      </w:pPr>
      <w:r>
        <w:rPr>
          <w:rStyle w:val="FootnoteReference"/>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 w:id="3">
    <w:p w14:paraId="73A5CA0A" w14:textId="77777777" w:rsidR="004B1095" w:rsidRPr="001352B5" w:rsidRDefault="004B1095" w:rsidP="004B1095">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7"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3"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num w:numId="1" w16cid:durableId="309797800">
    <w:abstractNumId w:val="2"/>
  </w:num>
  <w:num w:numId="2" w16cid:durableId="930627464">
    <w:abstractNumId w:val="6"/>
  </w:num>
  <w:num w:numId="3" w16cid:durableId="844170253">
    <w:abstractNumId w:val="8"/>
  </w:num>
  <w:num w:numId="4" w16cid:durableId="1668628351">
    <w:abstractNumId w:val="11"/>
  </w:num>
  <w:num w:numId="5" w16cid:durableId="2073114192">
    <w:abstractNumId w:val="12"/>
  </w:num>
  <w:num w:numId="6" w16cid:durableId="1863131629">
    <w:abstractNumId w:val="3"/>
  </w:num>
  <w:num w:numId="7" w16cid:durableId="741678653">
    <w:abstractNumId w:val="9"/>
  </w:num>
  <w:num w:numId="8" w16cid:durableId="1193567841">
    <w:abstractNumId w:val="5"/>
  </w:num>
  <w:num w:numId="9" w16cid:durableId="18048960">
    <w:abstractNumId w:val="10"/>
  </w:num>
  <w:num w:numId="10" w16cid:durableId="525564638">
    <w:abstractNumId w:val="13"/>
  </w:num>
  <w:num w:numId="11" w16cid:durableId="195779897">
    <w:abstractNumId w:val="0"/>
  </w:num>
  <w:num w:numId="12" w16cid:durableId="1723017545">
    <w:abstractNumId w:val="7"/>
  </w:num>
  <w:num w:numId="13" w16cid:durableId="40636010">
    <w:abstractNumId w:val="4"/>
  </w:num>
  <w:num w:numId="14" w16cid:durableId="95401713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045A1"/>
    <w:rsid w:val="00007C7E"/>
    <w:rsid w:val="00010683"/>
    <w:rsid w:val="0001447C"/>
    <w:rsid w:val="00014502"/>
    <w:rsid w:val="00014933"/>
    <w:rsid w:val="0004095E"/>
    <w:rsid w:val="00047F95"/>
    <w:rsid w:val="000531B7"/>
    <w:rsid w:val="000544E6"/>
    <w:rsid w:val="000570D7"/>
    <w:rsid w:val="00057A21"/>
    <w:rsid w:val="000607F7"/>
    <w:rsid w:val="000626CB"/>
    <w:rsid w:val="00076D8C"/>
    <w:rsid w:val="00076EEC"/>
    <w:rsid w:val="00077483"/>
    <w:rsid w:val="0008295C"/>
    <w:rsid w:val="0009029D"/>
    <w:rsid w:val="000913E8"/>
    <w:rsid w:val="000955FE"/>
    <w:rsid w:val="00097E26"/>
    <w:rsid w:val="000A7073"/>
    <w:rsid w:val="000C3B88"/>
    <w:rsid w:val="000C5425"/>
    <w:rsid w:val="000D135C"/>
    <w:rsid w:val="000D183D"/>
    <w:rsid w:val="000F0B96"/>
    <w:rsid w:val="000F4972"/>
    <w:rsid w:val="000F75B3"/>
    <w:rsid w:val="00102BD9"/>
    <w:rsid w:val="00110401"/>
    <w:rsid w:val="0011620B"/>
    <w:rsid w:val="00121005"/>
    <w:rsid w:val="00122333"/>
    <w:rsid w:val="0012485F"/>
    <w:rsid w:val="00126609"/>
    <w:rsid w:val="00137809"/>
    <w:rsid w:val="0014136C"/>
    <w:rsid w:val="001449AE"/>
    <w:rsid w:val="001463EB"/>
    <w:rsid w:val="0015513D"/>
    <w:rsid w:val="00157CF6"/>
    <w:rsid w:val="001671BA"/>
    <w:rsid w:val="00167D66"/>
    <w:rsid w:val="0017009E"/>
    <w:rsid w:val="0017698A"/>
    <w:rsid w:val="00177D8A"/>
    <w:rsid w:val="00180127"/>
    <w:rsid w:val="00195AF5"/>
    <w:rsid w:val="00196606"/>
    <w:rsid w:val="00197C70"/>
    <w:rsid w:val="001A3A06"/>
    <w:rsid w:val="001A7BA0"/>
    <w:rsid w:val="001B1598"/>
    <w:rsid w:val="001B2CA6"/>
    <w:rsid w:val="001C0F8D"/>
    <w:rsid w:val="001C391F"/>
    <w:rsid w:val="001C584F"/>
    <w:rsid w:val="001C5955"/>
    <w:rsid w:val="001C71BA"/>
    <w:rsid w:val="001D34F9"/>
    <w:rsid w:val="001D579A"/>
    <w:rsid w:val="001D5E8B"/>
    <w:rsid w:val="001D5FFB"/>
    <w:rsid w:val="001E3D5B"/>
    <w:rsid w:val="001E3E1F"/>
    <w:rsid w:val="001E5AB3"/>
    <w:rsid w:val="001F750F"/>
    <w:rsid w:val="0020605F"/>
    <w:rsid w:val="002157AA"/>
    <w:rsid w:val="00216E18"/>
    <w:rsid w:val="0021784A"/>
    <w:rsid w:val="00222ADB"/>
    <w:rsid w:val="0022643A"/>
    <w:rsid w:val="00226F79"/>
    <w:rsid w:val="0023505C"/>
    <w:rsid w:val="00235253"/>
    <w:rsid w:val="00241863"/>
    <w:rsid w:val="00245C38"/>
    <w:rsid w:val="00250B09"/>
    <w:rsid w:val="00255AB9"/>
    <w:rsid w:val="00264E26"/>
    <w:rsid w:val="00270AC9"/>
    <w:rsid w:val="00270D22"/>
    <w:rsid w:val="00273036"/>
    <w:rsid w:val="00273362"/>
    <w:rsid w:val="002847E6"/>
    <w:rsid w:val="00290ACC"/>
    <w:rsid w:val="002921F7"/>
    <w:rsid w:val="00294800"/>
    <w:rsid w:val="00297ABE"/>
    <w:rsid w:val="002A0356"/>
    <w:rsid w:val="002A1587"/>
    <w:rsid w:val="002A180C"/>
    <w:rsid w:val="002A46A9"/>
    <w:rsid w:val="002A6A58"/>
    <w:rsid w:val="002B0E84"/>
    <w:rsid w:val="002B27CD"/>
    <w:rsid w:val="002B3FBC"/>
    <w:rsid w:val="002B75E8"/>
    <w:rsid w:val="002C2852"/>
    <w:rsid w:val="002C31A8"/>
    <w:rsid w:val="002C4805"/>
    <w:rsid w:val="002F1241"/>
    <w:rsid w:val="002F59DD"/>
    <w:rsid w:val="002F6273"/>
    <w:rsid w:val="0030208E"/>
    <w:rsid w:val="00307346"/>
    <w:rsid w:val="003121C6"/>
    <w:rsid w:val="0031466B"/>
    <w:rsid w:val="00316F0E"/>
    <w:rsid w:val="00317338"/>
    <w:rsid w:val="003436FE"/>
    <w:rsid w:val="00347DA1"/>
    <w:rsid w:val="00364388"/>
    <w:rsid w:val="0036516F"/>
    <w:rsid w:val="00370064"/>
    <w:rsid w:val="00376372"/>
    <w:rsid w:val="00376940"/>
    <w:rsid w:val="0037753A"/>
    <w:rsid w:val="00381AB8"/>
    <w:rsid w:val="00382DFF"/>
    <w:rsid w:val="0039148A"/>
    <w:rsid w:val="003924DF"/>
    <w:rsid w:val="003925C5"/>
    <w:rsid w:val="00396D4A"/>
    <w:rsid w:val="00397B28"/>
    <w:rsid w:val="003A22A0"/>
    <w:rsid w:val="003B5938"/>
    <w:rsid w:val="003C5C2B"/>
    <w:rsid w:val="003C773B"/>
    <w:rsid w:val="003D3005"/>
    <w:rsid w:val="003D6D3A"/>
    <w:rsid w:val="003E309F"/>
    <w:rsid w:val="003E6551"/>
    <w:rsid w:val="003F1262"/>
    <w:rsid w:val="003F2D75"/>
    <w:rsid w:val="003F4AB5"/>
    <w:rsid w:val="003F7035"/>
    <w:rsid w:val="00412107"/>
    <w:rsid w:val="00417586"/>
    <w:rsid w:val="00427318"/>
    <w:rsid w:val="00430572"/>
    <w:rsid w:val="004318DC"/>
    <w:rsid w:val="0044239B"/>
    <w:rsid w:val="004477C4"/>
    <w:rsid w:val="00451767"/>
    <w:rsid w:val="00452A5F"/>
    <w:rsid w:val="004530E4"/>
    <w:rsid w:val="00453651"/>
    <w:rsid w:val="00453F60"/>
    <w:rsid w:val="004551A2"/>
    <w:rsid w:val="00463A51"/>
    <w:rsid w:val="0048664A"/>
    <w:rsid w:val="00491B4A"/>
    <w:rsid w:val="00493F98"/>
    <w:rsid w:val="00495144"/>
    <w:rsid w:val="00496641"/>
    <w:rsid w:val="00497FEF"/>
    <w:rsid w:val="004A4956"/>
    <w:rsid w:val="004A51CC"/>
    <w:rsid w:val="004A544F"/>
    <w:rsid w:val="004B1095"/>
    <w:rsid w:val="004B3C2D"/>
    <w:rsid w:val="004B4C09"/>
    <w:rsid w:val="004D0FE4"/>
    <w:rsid w:val="004D2124"/>
    <w:rsid w:val="004D2399"/>
    <w:rsid w:val="004D7FC9"/>
    <w:rsid w:val="004E248D"/>
    <w:rsid w:val="004F088B"/>
    <w:rsid w:val="004F74D0"/>
    <w:rsid w:val="0050626C"/>
    <w:rsid w:val="00510A76"/>
    <w:rsid w:val="005147FC"/>
    <w:rsid w:val="00517439"/>
    <w:rsid w:val="0052183F"/>
    <w:rsid w:val="00523E60"/>
    <w:rsid w:val="00526546"/>
    <w:rsid w:val="00543D27"/>
    <w:rsid w:val="00545A56"/>
    <w:rsid w:val="00550AC9"/>
    <w:rsid w:val="005510F3"/>
    <w:rsid w:val="005576EF"/>
    <w:rsid w:val="00560413"/>
    <w:rsid w:val="00561EA0"/>
    <w:rsid w:val="0056210A"/>
    <w:rsid w:val="0056414B"/>
    <w:rsid w:val="0057362C"/>
    <w:rsid w:val="00574DD1"/>
    <w:rsid w:val="00575ECB"/>
    <w:rsid w:val="00577681"/>
    <w:rsid w:val="00581B17"/>
    <w:rsid w:val="00582292"/>
    <w:rsid w:val="005834A6"/>
    <w:rsid w:val="00590654"/>
    <w:rsid w:val="0059570B"/>
    <w:rsid w:val="00597701"/>
    <w:rsid w:val="005B2947"/>
    <w:rsid w:val="005C1E9E"/>
    <w:rsid w:val="005C2D2D"/>
    <w:rsid w:val="005C44AA"/>
    <w:rsid w:val="005C76DC"/>
    <w:rsid w:val="005D0556"/>
    <w:rsid w:val="005D1583"/>
    <w:rsid w:val="005D2BA9"/>
    <w:rsid w:val="005D3D9E"/>
    <w:rsid w:val="005D6CCF"/>
    <w:rsid w:val="005E1325"/>
    <w:rsid w:val="005E5F2A"/>
    <w:rsid w:val="005F1DD5"/>
    <w:rsid w:val="005F6ABA"/>
    <w:rsid w:val="0061237F"/>
    <w:rsid w:val="00612B67"/>
    <w:rsid w:val="006209F4"/>
    <w:rsid w:val="0062173A"/>
    <w:rsid w:val="00621EEC"/>
    <w:rsid w:val="00622D49"/>
    <w:rsid w:val="0062677E"/>
    <w:rsid w:val="00632671"/>
    <w:rsid w:val="00635CA0"/>
    <w:rsid w:val="006365A9"/>
    <w:rsid w:val="006531A0"/>
    <w:rsid w:val="00653B55"/>
    <w:rsid w:val="00662F57"/>
    <w:rsid w:val="00673786"/>
    <w:rsid w:val="006773D0"/>
    <w:rsid w:val="0068123D"/>
    <w:rsid w:val="00681768"/>
    <w:rsid w:val="00681895"/>
    <w:rsid w:val="00682D24"/>
    <w:rsid w:val="0068577A"/>
    <w:rsid w:val="00687AA2"/>
    <w:rsid w:val="0069189D"/>
    <w:rsid w:val="00694874"/>
    <w:rsid w:val="006A1537"/>
    <w:rsid w:val="006A211F"/>
    <w:rsid w:val="006B0775"/>
    <w:rsid w:val="006B373C"/>
    <w:rsid w:val="006C4BA3"/>
    <w:rsid w:val="006D3D4B"/>
    <w:rsid w:val="006E0499"/>
    <w:rsid w:val="006E356F"/>
    <w:rsid w:val="006E648E"/>
    <w:rsid w:val="006E7786"/>
    <w:rsid w:val="006F15C1"/>
    <w:rsid w:val="006F25A2"/>
    <w:rsid w:val="006F5D6C"/>
    <w:rsid w:val="006F6361"/>
    <w:rsid w:val="007078C5"/>
    <w:rsid w:val="00707FA2"/>
    <w:rsid w:val="007367CF"/>
    <w:rsid w:val="00740B27"/>
    <w:rsid w:val="0074558C"/>
    <w:rsid w:val="00746C6F"/>
    <w:rsid w:val="0075374A"/>
    <w:rsid w:val="00753C7F"/>
    <w:rsid w:val="00753CEB"/>
    <w:rsid w:val="00761621"/>
    <w:rsid w:val="007639DA"/>
    <w:rsid w:val="00763C86"/>
    <w:rsid w:val="00775D25"/>
    <w:rsid w:val="007777F1"/>
    <w:rsid w:val="00793D63"/>
    <w:rsid w:val="007A0123"/>
    <w:rsid w:val="007B1D4B"/>
    <w:rsid w:val="007B7D7B"/>
    <w:rsid w:val="007C1F15"/>
    <w:rsid w:val="007C5974"/>
    <w:rsid w:val="007D2026"/>
    <w:rsid w:val="007D59E3"/>
    <w:rsid w:val="007E285C"/>
    <w:rsid w:val="007F760C"/>
    <w:rsid w:val="00804556"/>
    <w:rsid w:val="00805702"/>
    <w:rsid w:val="008100D6"/>
    <w:rsid w:val="00813BCA"/>
    <w:rsid w:val="0082293E"/>
    <w:rsid w:val="00831AF5"/>
    <w:rsid w:val="00834451"/>
    <w:rsid w:val="00835BD1"/>
    <w:rsid w:val="00843423"/>
    <w:rsid w:val="008531BA"/>
    <w:rsid w:val="00854CFF"/>
    <w:rsid w:val="00855F72"/>
    <w:rsid w:val="0086089C"/>
    <w:rsid w:val="00861ADB"/>
    <w:rsid w:val="008636C4"/>
    <w:rsid w:val="0086581B"/>
    <w:rsid w:val="00870B5F"/>
    <w:rsid w:val="008727BD"/>
    <w:rsid w:val="00877CEA"/>
    <w:rsid w:val="008851E7"/>
    <w:rsid w:val="00891C58"/>
    <w:rsid w:val="00892385"/>
    <w:rsid w:val="00892C69"/>
    <w:rsid w:val="0089466D"/>
    <w:rsid w:val="00895B9A"/>
    <w:rsid w:val="008A2426"/>
    <w:rsid w:val="008B5D3C"/>
    <w:rsid w:val="008B7EF1"/>
    <w:rsid w:val="008C04CE"/>
    <w:rsid w:val="008C4234"/>
    <w:rsid w:val="008E5B25"/>
    <w:rsid w:val="008E5D9D"/>
    <w:rsid w:val="008F0A69"/>
    <w:rsid w:val="0090186A"/>
    <w:rsid w:val="009021F5"/>
    <w:rsid w:val="0090576D"/>
    <w:rsid w:val="009063CE"/>
    <w:rsid w:val="00914224"/>
    <w:rsid w:val="00916ABA"/>
    <w:rsid w:val="00917284"/>
    <w:rsid w:val="00921CBA"/>
    <w:rsid w:val="00926BF0"/>
    <w:rsid w:val="00927456"/>
    <w:rsid w:val="00930BB0"/>
    <w:rsid w:val="00937074"/>
    <w:rsid w:val="00937671"/>
    <w:rsid w:val="00941905"/>
    <w:rsid w:val="009426BD"/>
    <w:rsid w:val="009436A4"/>
    <w:rsid w:val="009520DE"/>
    <w:rsid w:val="009528AD"/>
    <w:rsid w:val="00957140"/>
    <w:rsid w:val="00957C9E"/>
    <w:rsid w:val="00957CA3"/>
    <w:rsid w:val="00965C99"/>
    <w:rsid w:val="00977DE5"/>
    <w:rsid w:val="009812E6"/>
    <w:rsid w:val="00983204"/>
    <w:rsid w:val="00987220"/>
    <w:rsid w:val="00987C6C"/>
    <w:rsid w:val="00987DA0"/>
    <w:rsid w:val="00996707"/>
    <w:rsid w:val="009A3E62"/>
    <w:rsid w:val="009A733A"/>
    <w:rsid w:val="009B1C05"/>
    <w:rsid w:val="009B3FFF"/>
    <w:rsid w:val="009B605A"/>
    <w:rsid w:val="009C30D7"/>
    <w:rsid w:val="009C373F"/>
    <w:rsid w:val="009C7BD6"/>
    <w:rsid w:val="009D164C"/>
    <w:rsid w:val="009D5E0F"/>
    <w:rsid w:val="009D7FF6"/>
    <w:rsid w:val="009E3F48"/>
    <w:rsid w:val="009E4293"/>
    <w:rsid w:val="009F5616"/>
    <w:rsid w:val="009F5E7A"/>
    <w:rsid w:val="00A00C4C"/>
    <w:rsid w:val="00A014AA"/>
    <w:rsid w:val="00A02F0C"/>
    <w:rsid w:val="00A06BCE"/>
    <w:rsid w:val="00A165D1"/>
    <w:rsid w:val="00A171F1"/>
    <w:rsid w:val="00A33091"/>
    <w:rsid w:val="00A40B36"/>
    <w:rsid w:val="00A42171"/>
    <w:rsid w:val="00A45550"/>
    <w:rsid w:val="00A46809"/>
    <w:rsid w:val="00A54A42"/>
    <w:rsid w:val="00A612F3"/>
    <w:rsid w:val="00A6538D"/>
    <w:rsid w:val="00A66524"/>
    <w:rsid w:val="00A72362"/>
    <w:rsid w:val="00A72FB1"/>
    <w:rsid w:val="00A748C3"/>
    <w:rsid w:val="00A76872"/>
    <w:rsid w:val="00A778A6"/>
    <w:rsid w:val="00A81096"/>
    <w:rsid w:val="00A82C40"/>
    <w:rsid w:val="00A82E7B"/>
    <w:rsid w:val="00A83D5D"/>
    <w:rsid w:val="00A90345"/>
    <w:rsid w:val="00A94686"/>
    <w:rsid w:val="00A94AD3"/>
    <w:rsid w:val="00A94F07"/>
    <w:rsid w:val="00AA004C"/>
    <w:rsid w:val="00AA3043"/>
    <w:rsid w:val="00AB28DE"/>
    <w:rsid w:val="00AB326E"/>
    <w:rsid w:val="00AB5C71"/>
    <w:rsid w:val="00AB64C8"/>
    <w:rsid w:val="00AB7549"/>
    <w:rsid w:val="00AC5E60"/>
    <w:rsid w:val="00AC7C9C"/>
    <w:rsid w:val="00AD2FEE"/>
    <w:rsid w:val="00AD6A02"/>
    <w:rsid w:val="00AD6D8C"/>
    <w:rsid w:val="00AE2ECB"/>
    <w:rsid w:val="00AF6806"/>
    <w:rsid w:val="00B05684"/>
    <w:rsid w:val="00B07B83"/>
    <w:rsid w:val="00B1079B"/>
    <w:rsid w:val="00B10B8D"/>
    <w:rsid w:val="00B2110A"/>
    <w:rsid w:val="00B21495"/>
    <w:rsid w:val="00B215EE"/>
    <w:rsid w:val="00B2430B"/>
    <w:rsid w:val="00B30049"/>
    <w:rsid w:val="00B30D52"/>
    <w:rsid w:val="00B36721"/>
    <w:rsid w:val="00B370D2"/>
    <w:rsid w:val="00B45C9F"/>
    <w:rsid w:val="00B4697A"/>
    <w:rsid w:val="00B5592A"/>
    <w:rsid w:val="00B62088"/>
    <w:rsid w:val="00B662CF"/>
    <w:rsid w:val="00B7435F"/>
    <w:rsid w:val="00B806A1"/>
    <w:rsid w:val="00B856E6"/>
    <w:rsid w:val="00B85C83"/>
    <w:rsid w:val="00B860B0"/>
    <w:rsid w:val="00B90D07"/>
    <w:rsid w:val="00B90E85"/>
    <w:rsid w:val="00B9143D"/>
    <w:rsid w:val="00B9416D"/>
    <w:rsid w:val="00BA01F7"/>
    <w:rsid w:val="00BA0595"/>
    <w:rsid w:val="00BA15F8"/>
    <w:rsid w:val="00BA4FCD"/>
    <w:rsid w:val="00BB3DF1"/>
    <w:rsid w:val="00BB6C9D"/>
    <w:rsid w:val="00BB77E0"/>
    <w:rsid w:val="00BC1214"/>
    <w:rsid w:val="00BC1D32"/>
    <w:rsid w:val="00BC3DB7"/>
    <w:rsid w:val="00BC415F"/>
    <w:rsid w:val="00BC7014"/>
    <w:rsid w:val="00BC7E9F"/>
    <w:rsid w:val="00BD5B00"/>
    <w:rsid w:val="00BE2505"/>
    <w:rsid w:val="00BE7CAF"/>
    <w:rsid w:val="00BF01CC"/>
    <w:rsid w:val="00BF0BD3"/>
    <w:rsid w:val="00BF3335"/>
    <w:rsid w:val="00C06F58"/>
    <w:rsid w:val="00C163FE"/>
    <w:rsid w:val="00C20480"/>
    <w:rsid w:val="00C20C4B"/>
    <w:rsid w:val="00C2286C"/>
    <w:rsid w:val="00C2541E"/>
    <w:rsid w:val="00C30EDD"/>
    <w:rsid w:val="00C3216F"/>
    <w:rsid w:val="00C330E1"/>
    <w:rsid w:val="00C33368"/>
    <w:rsid w:val="00C370F4"/>
    <w:rsid w:val="00C372F3"/>
    <w:rsid w:val="00C40BA2"/>
    <w:rsid w:val="00C40CD0"/>
    <w:rsid w:val="00C46545"/>
    <w:rsid w:val="00C50DF7"/>
    <w:rsid w:val="00C510B8"/>
    <w:rsid w:val="00C52EDE"/>
    <w:rsid w:val="00C531BC"/>
    <w:rsid w:val="00C53A7B"/>
    <w:rsid w:val="00C55903"/>
    <w:rsid w:val="00C63355"/>
    <w:rsid w:val="00C73865"/>
    <w:rsid w:val="00C91765"/>
    <w:rsid w:val="00C96392"/>
    <w:rsid w:val="00CA60BD"/>
    <w:rsid w:val="00CB0103"/>
    <w:rsid w:val="00CB3F4A"/>
    <w:rsid w:val="00CB41B8"/>
    <w:rsid w:val="00CC396F"/>
    <w:rsid w:val="00CC52FA"/>
    <w:rsid w:val="00CD2748"/>
    <w:rsid w:val="00CE5895"/>
    <w:rsid w:val="00CF2B5B"/>
    <w:rsid w:val="00CF5789"/>
    <w:rsid w:val="00D02D2D"/>
    <w:rsid w:val="00D17879"/>
    <w:rsid w:val="00D26233"/>
    <w:rsid w:val="00D32C37"/>
    <w:rsid w:val="00D4050F"/>
    <w:rsid w:val="00D421A4"/>
    <w:rsid w:val="00D435C2"/>
    <w:rsid w:val="00D4387C"/>
    <w:rsid w:val="00D44374"/>
    <w:rsid w:val="00D475F9"/>
    <w:rsid w:val="00D5088F"/>
    <w:rsid w:val="00D550F2"/>
    <w:rsid w:val="00D60D73"/>
    <w:rsid w:val="00D63250"/>
    <w:rsid w:val="00D66CD2"/>
    <w:rsid w:val="00D70E54"/>
    <w:rsid w:val="00D71D48"/>
    <w:rsid w:val="00D75BA0"/>
    <w:rsid w:val="00D86F6D"/>
    <w:rsid w:val="00DA2B2F"/>
    <w:rsid w:val="00DA7EF8"/>
    <w:rsid w:val="00DB3975"/>
    <w:rsid w:val="00DB4711"/>
    <w:rsid w:val="00DC0FFF"/>
    <w:rsid w:val="00DD2B26"/>
    <w:rsid w:val="00DE1210"/>
    <w:rsid w:val="00DE241B"/>
    <w:rsid w:val="00DE5160"/>
    <w:rsid w:val="00DF1AC9"/>
    <w:rsid w:val="00DF35A3"/>
    <w:rsid w:val="00E0335C"/>
    <w:rsid w:val="00E03510"/>
    <w:rsid w:val="00E04E5E"/>
    <w:rsid w:val="00E07245"/>
    <w:rsid w:val="00E13546"/>
    <w:rsid w:val="00E13DFB"/>
    <w:rsid w:val="00E1767B"/>
    <w:rsid w:val="00E17756"/>
    <w:rsid w:val="00E20BEF"/>
    <w:rsid w:val="00E222AD"/>
    <w:rsid w:val="00E2244D"/>
    <w:rsid w:val="00E22E88"/>
    <w:rsid w:val="00E240F2"/>
    <w:rsid w:val="00E33957"/>
    <w:rsid w:val="00E437DF"/>
    <w:rsid w:val="00E46553"/>
    <w:rsid w:val="00E604C8"/>
    <w:rsid w:val="00E8191A"/>
    <w:rsid w:val="00E84A51"/>
    <w:rsid w:val="00E977D5"/>
    <w:rsid w:val="00EA3293"/>
    <w:rsid w:val="00EA439A"/>
    <w:rsid w:val="00EA447A"/>
    <w:rsid w:val="00EA557A"/>
    <w:rsid w:val="00EA6B94"/>
    <w:rsid w:val="00EA7FAC"/>
    <w:rsid w:val="00EB1484"/>
    <w:rsid w:val="00EB6FE9"/>
    <w:rsid w:val="00EC2853"/>
    <w:rsid w:val="00EC59C8"/>
    <w:rsid w:val="00ED0499"/>
    <w:rsid w:val="00ED3110"/>
    <w:rsid w:val="00EE5A83"/>
    <w:rsid w:val="00EF0A5E"/>
    <w:rsid w:val="00EF67ED"/>
    <w:rsid w:val="00F00530"/>
    <w:rsid w:val="00F04272"/>
    <w:rsid w:val="00F11E9B"/>
    <w:rsid w:val="00F16667"/>
    <w:rsid w:val="00F20C4D"/>
    <w:rsid w:val="00F21243"/>
    <w:rsid w:val="00F256F4"/>
    <w:rsid w:val="00F25A3C"/>
    <w:rsid w:val="00F3453D"/>
    <w:rsid w:val="00F504D2"/>
    <w:rsid w:val="00F53979"/>
    <w:rsid w:val="00F53F70"/>
    <w:rsid w:val="00F54298"/>
    <w:rsid w:val="00F625AB"/>
    <w:rsid w:val="00F7552A"/>
    <w:rsid w:val="00F80338"/>
    <w:rsid w:val="00F848DA"/>
    <w:rsid w:val="00F85FDB"/>
    <w:rsid w:val="00F93E3F"/>
    <w:rsid w:val="00FD04F3"/>
    <w:rsid w:val="00FD15B8"/>
    <w:rsid w:val="00FD542C"/>
    <w:rsid w:val="00FE091B"/>
    <w:rsid w:val="00FE488F"/>
    <w:rsid w:val="00FE58EE"/>
    <w:rsid w:val="00FE6F9A"/>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4D2"/>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102BD9"/>
    <w:pPr>
      <w:spacing w:after="60"/>
      <w:ind w:left="142" w:hanging="142"/>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uiPriority w:val="99"/>
    <w:rsid w:val="0017009E"/>
    <w:rPr>
      <w:sz w:val="16"/>
      <w:szCs w:val="16"/>
    </w:rPr>
  </w:style>
  <w:style w:type="paragraph" w:styleId="CommentText">
    <w:name w:val="annotation text"/>
    <w:basedOn w:val="Normal"/>
    <w:link w:val="CommentTextChar"/>
    <w:uiPriority w:val="99"/>
    <w:rsid w:val="0017009E"/>
  </w:style>
  <w:style w:type="character" w:customStyle="1" w:styleId="CommentTextChar">
    <w:name w:val="Comment Text Char"/>
    <w:basedOn w:val="DefaultParagraphFont"/>
    <w:link w:val="CommentText"/>
    <w:uiPriority w:val="99"/>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102BD9"/>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Normal"/>
    <w:link w:val="FootnoteReference"/>
    <w:rsid w:val="00007C7E"/>
    <w:pPr>
      <w:spacing w:line="240" w:lineRule="exact"/>
    </w:pPr>
    <w:rPr>
      <w:vertAlign w:val="superscript"/>
    </w:rPr>
  </w:style>
  <w:style w:type="character" w:customStyle="1" w:styleId="BodyTextIndentChar">
    <w:name w:val="Body Text Indent Char"/>
    <w:link w:val="BodyTextIndent"/>
    <w:rsid w:val="00892385"/>
    <w:rPr>
      <w:sz w:val="24"/>
    </w:rPr>
  </w:style>
  <w:style w:type="character" w:styleId="UnresolvedMention">
    <w:name w:val="Unresolved Mention"/>
    <w:uiPriority w:val="99"/>
    <w:semiHidden/>
    <w:unhideWhenUsed/>
    <w:rsid w:val="002F59DD"/>
    <w:rPr>
      <w:color w:val="605E5C"/>
      <w:shd w:val="clear" w:color="auto" w:fill="E1DFDD"/>
    </w:rPr>
  </w:style>
  <w:style w:type="paragraph" w:customStyle="1" w:styleId="PRAGHeading2">
    <w:name w:val="PRAG Heading 2"/>
    <w:basedOn w:val="Normal"/>
    <w:rsid w:val="00B85C83"/>
    <w:pPr>
      <w:widowControl w:val="0"/>
      <w:numPr>
        <w:numId w:val="14"/>
      </w:numPr>
      <w:spacing w:before="100" w:after="100"/>
    </w:pPr>
    <w:rPr>
      <w:snapToGrid w:val="0"/>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budget/explained/management/protecting/protect_en.cf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c.europa.eu/info/funding-tenders/opportunities/portal/screen/how-to-participate/participant-register"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6AC2-8EF0-491A-B079-8D6A0B87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11</Pages>
  <Words>4743</Words>
  <Characters>27040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31720</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Mladen Protic</cp:lastModifiedBy>
  <cp:revision>25</cp:revision>
  <cp:lastPrinted>2012-09-25T14:41:00Z</cp:lastPrinted>
  <dcterms:created xsi:type="dcterms:W3CDTF">2024-07-11T08:20:00Z</dcterms:created>
  <dcterms:modified xsi:type="dcterms:W3CDTF">2025-05-16T12:16:00Z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ies>
</file>